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7C8" w:rsidRDefault="00C53593" w:rsidP="00C53593">
      <w:pPr>
        <w:jc w:val="center"/>
        <w:rPr>
          <w:lang w:val="lv-LV"/>
        </w:rPr>
      </w:pPr>
      <w:r>
        <w:rPr>
          <w:b/>
          <w:sz w:val="28"/>
          <w:szCs w:val="28"/>
          <w:lang w:val="lv-LV"/>
        </w:rPr>
        <w:t xml:space="preserve">Sacensību </w:t>
      </w:r>
      <w:r w:rsidRPr="006E11F2">
        <w:rPr>
          <w:b/>
          <w:sz w:val="28"/>
          <w:szCs w:val="28"/>
          <w:lang w:val="lv-LV"/>
        </w:rPr>
        <w:t>nolikums airēšanas slalomā</w:t>
      </w:r>
      <w:r>
        <w:rPr>
          <w:b/>
          <w:sz w:val="28"/>
          <w:szCs w:val="28"/>
          <w:lang w:val="lv-LV"/>
        </w:rPr>
        <w:t>.</w:t>
      </w:r>
    </w:p>
    <w:p w:rsidR="00E97C49" w:rsidRDefault="00E47660" w:rsidP="00E97C49">
      <w:pPr>
        <w:tabs>
          <w:tab w:val="left" w:pos="1440"/>
          <w:tab w:val="center" w:pos="4629"/>
        </w:tabs>
        <w:jc w:val="center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Rīga</w:t>
      </w:r>
    </w:p>
    <w:p w:rsidR="00E97C49" w:rsidRPr="00884AB5" w:rsidRDefault="00E97C49" w:rsidP="00E97C49">
      <w:pPr>
        <w:rPr>
          <w:lang w:val="lv-LV"/>
        </w:rPr>
      </w:pPr>
    </w:p>
    <w:tbl>
      <w:tblPr>
        <w:tblW w:w="0" w:type="auto"/>
        <w:jc w:val="center"/>
        <w:tblLayout w:type="fixed"/>
        <w:tblLook w:val="0000"/>
      </w:tblPr>
      <w:tblGrid>
        <w:gridCol w:w="9468"/>
      </w:tblGrid>
      <w:tr w:rsidR="00E97C49" w:rsidRPr="008262FC" w:rsidTr="004F6E5F">
        <w:trPr>
          <w:jc w:val="center"/>
        </w:trPr>
        <w:tc>
          <w:tcPr>
            <w:tcW w:w="9468" w:type="dxa"/>
          </w:tcPr>
          <w:p w:rsidR="00146633" w:rsidRDefault="00E02A88" w:rsidP="004F6E5F">
            <w:pPr>
              <w:snapToGrid w:val="0"/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Lucavsalas kauss 202</w:t>
            </w:r>
            <w:r w:rsidR="00E47660">
              <w:rPr>
                <w:b/>
                <w:sz w:val="28"/>
                <w:szCs w:val="28"/>
                <w:lang w:val="lv-LV"/>
              </w:rPr>
              <w:t>2</w:t>
            </w:r>
            <w:r w:rsidR="00136F6E">
              <w:rPr>
                <w:b/>
                <w:sz w:val="28"/>
                <w:szCs w:val="28"/>
                <w:lang w:val="lv-LV"/>
              </w:rPr>
              <w:t>.</w:t>
            </w:r>
          </w:p>
          <w:p w:rsidR="00E97C49" w:rsidRPr="006E11F2" w:rsidRDefault="00E97C49" w:rsidP="00C53593">
            <w:pPr>
              <w:snapToGrid w:val="0"/>
              <w:jc w:val="center"/>
              <w:rPr>
                <w:b/>
                <w:sz w:val="28"/>
                <w:szCs w:val="28"/>
                <w:lang w:val="lv-LV"/>
              </w:rPr>
            </w:pPr>
            <w:r w:rsidRPr="006E11F2">
              <w:rPr>
                <w:b/>
                <w:sz w:val="28"/>
                <w:szCs w:val="28"/>
                <w:lang w:val="lv-LV"/>
              </w:rPr>
              <w:t xml:space="preserve"> </w:t>
            </w:r>
          </w:p>
        </w:tc>
      </w:tr>
    </w:tbl>
    <w:p w:rsidR="00E97C49" w:rsidRPr="00884AB5" w:rsidRDefault="00E97C49" w:rsidP="00E97C49">
      <w:pPr>
        <w:ind w:firstLine="720"/>
        <w:jc w:val="both"/>
        <w:rPr>
          <w:lang w:val="lv-LV"/>
        </w:rPr>
      </w:pPr>
    </w:p>
    <w:p w:rsidR="00E97C49" w:rsidRPr="006E11F2" w:rsidRDefault="00E97C49" w:rsidP="00E97C49">
      <w:pPr>
        <w:ind w:left="2160" w:firstLine="720"/>
        <w:rPr>
          <w:b/>
          <w:lang w:val="lv-LV"/>
        </w:rPr>
      </w:pPr>
      <w:r w:rsidRPr="006E11F2">
        <w:rPr>
          <w:b/>
          <w:lang w:val="lv-LV"/>
        </w:rPr>
        <w:t>I Mērķis un uzdevumi</w:t>
      </w:r>
    </w:p>
    <w:p w:rsidR="00E97C49" w:rsidRPr="006E11F2" w:rsidRDefault="00C53593" w:rsidP="00E97C49">
      <w:pPr>
        <w:ind w:firstLine="720"/>
        <w:jc w:val="both"/>
        <w:rPr>
          <w:lang w:val="lv-LV"/>
        </w:rPr>
      </w:pPr>
      <w:r>
        <w:rPr>
          <w:lang w:val="lv-LV"/>
        </w:rPr>
        <w:t>1. Popularizēt airēšanas slaloma sporta veidu</w:t>
      </w:r>
      <w:r w:rsidR="00E97C49" w:rsidRPr="006E11F2">
        <w:rPr>
          <w:lang w:val="lv-LV"/>
        </w:rPr>
        <w:t xml:space="preserve"> </w:t>
      </w:r>
      <w:r w:rsidR="007228B2">
        <w:rPr>
          <w:lang w:val="lv-LV"/>
        </w:rPr>
        <w:t>jauniešu vidū</w:t>
      </w:r>
      <w:r w:rsidR="00960E4F">
        <w:rPr>
          <w:lang w:val="lv-LV"/>
        </w:rPr>
        <w:t xml:space="preserve"> Rīgā, tās apkaimē un Latvijā. Veicināt un n</w:t>
      </w:r>
      <w:r w:rsidR="00E97C49" w:rsidRPr="006E11F2">
        <w:rPr>
          <w:lang w:val="lv-LV"/>
        </w:rPr>
        <w:t>ostiprināt starptautisko sadarbību sporta jomā.</w:t>
      </w:r>
      <w:r>
        <w:rPr>
          <w:lang w:val="lv-LV"/>
        </w:rPr>
        <w:t xml:space="preserve"> </w:t>
      </w:r>
    </w:p>
    <w:p w:rsidR="00E97C49" w:rsidRPr="006E11F2" w:rsidRDefault="00AF5130" w:rsidP="00E97C49">
      <w:pPr>
        <w:ind w:firstLine="720"/>
        <w:jc w:val="both"/>
        <w:rPr>
          <w:lang w:val="lv-LV"/>
        </w:rPr>
      </w:pPr>
      <w:r>
        <w:rPr>
          <w:lang w:val="lv-LV"/>
        </w:rPr>
        <w:t xml:space="preserve">2. </w:t>
      </w:r>
      <w:r w:rsidR="00E47660">
        <w:rPr>
          <w:lang w:val="lv-LV"/>
        </w:rPr>
        <w:t>Noteikt 2022</w:t>
      </w:r>
      <w:r w:rsidR="00E97C49" w:rsidRPr="006E11F2">
        <w:rPr>
          <w:lang w:val="lv-LV"/>
        </w:rPr>
        <w:t>.gada spēcīgākos sportistus</w:t>
      </w:r>
      <w:r w:rsidR="0074777A">
        <w:rPr>
          <w:lang w:val="lv-LV"/>
        </w:rPr>
        <w:t xml:space="preserve"> starp</w:t>
      </w:r>
      <w:r w:rsidR="005D3616">
        <w:rPr>
          <w:lang w:val="lv-LV"/>
        </w:rPr>
        <w:t xml:space="preserve"> Latvijas un ārvalstu viesu jauniešiem. </w:t>
      </w:r>
    </w:p>
    <w:p w:rsidR="00E97C49" w:rsidRPr="006E11F2" w:rsidRDefault="00E97C49" w:rsidP="00E97C49">
      <w:pPr>
        <w:ind w:firstLine="720"/>
        <w:jc w:val="both"/>
        <w:rPr>
          <w:lang w:val="lv-LV"/>
        </w:rPr>
      </w:pPr>
    </w:p>
    <w:p w:rsidR="00E97C49" w:rsidRPr="006E11F2" w:rsidRDefault="00E97C49" w:rsidP="00E97C49">
      <w:pPr>
        <w:ind w:left="2160" w:firstLine="720"/>
        <w:rPr>
          <w:b/>
          <w:lang w:val="lv-LV"/>
        </w:rPr>
      </w:pPr>
      <w:r w:rsidRPr="006E11F2">
        <w:rPr>
          <w:b/>
          <w:lang w:val="lv-LV"/>
        </w:rPr>
        <w:t>II Vieta un laiks</w:t>
      </w:r>
    </w:p>
    <w:p w:rsidR="0074777A" w:rsidRDefault="0074777A" w:rsidP="0074777A">
      <w:pPr>
        <w:ind w:firstLine="720"/>
        <w:jc w:val="both"/>
        <w:rPr>
          <w:lang w:val="lv-LV"/>
        </w:rPr>
      </w:pPr>
      <w:r>
        <w:rPr>
          <w:lang w:val="lv-LV"/>
        </w:rPr>
        <w:t xml:space="preserve">3. </w:t>
      </w:r>
      <w:r w:rsidRPr="00772B7A">
        <w:rPr>
          <w:lang w:val="lv-LV"/>
        </w:rPr>
        <w:t>Sacensības notiek</w:t>
      </w:r>
      <w:r w:rsidR="00E47660">
        <w:rPr>
          <w:lang w:val="lv-LV"/>
        </w:rPr>
        <w:t xml:space="preserve"> 4.06.2022</w:t>
      </w:r>
      <w:r w:rsidR="005D3616">
        <w:rPr>
          <w:lang w:val="lv-LV"/>
        </w:rPr>
        <w:t>.,</w:t>
      </w:r>
      <w:r w:rsidRPr="00772B7A">
        <w:rPr>
          <w:lang w:val="lv-LV"/>
        </w:rPr>
        <w:t xml:space="preserve"> </w:t>
      </w:r>
      <w:r w:rsidR="00C53593">
        <w:rPr>
          <w:lang w:val="lv-LV"/>
        </w:rPr>
        <w:t>Rīgā, Lucavsalā, K</w:t>
      </w:r>
      <w:r w:rsidR="005D3616">
        <w:rPr>
          <w:lang w:val="lv-LV"/>
        </w:rPr>
        <w:t>azas sēklī</w:t>
      </w:r>
      <w:r w:rsidR="00C53593">
        <w:rPr>
          <w:lang w:val="lv-LV"/>
        </w:rPr>
        <w:t>,</w:t>
      </w:r>
      <w:r w:rsidR="005D3616">
        <w:rPr>
          <w:lang w:val="lv-LV"/>
        </w:rPr>
        <w:t xml:space="preserve"> RAK airēšanas bāzē.</w:t>
      </w:r>
      <w:r w:rsidRPr="00772B7A">
        <w:rPr>
          <w:lang w:val="lv-LV"/>
        </w:rPr>
        <w:t xml:space="preserve"> Sākums pl</w:t>
      </w:r>
      <w:r w:rsidR="00412ADD">
        <w:rPr>
          <w:lang w:val="lv-LV"/>
        </w:rPr>
        <w:t>kst.:</w:t>
      </w:r>
      <w:r w:rsidR="00EC2BA5">
        <w:rPr>
          <w:lang w:val="lv-LV"/>
        </w:rPr>
        <w:t xml:space="preserve"> 12</w:t>
      </w:r>
      <w:r w:rsidRPr="00772B7A">
        <w:rPr>
          <w:lang w:val="lv-LV"/>
        </w:rPr>
        <w:t>.00</w:t>
      </w:r>
    </w:p>
    <w:p w:rsidR="0074777A" w:rsidRPr="00772B7A" w:rsidRDefault="0074777A" w:rsidP="0074777A">
      <w:pPr>
        <w:ind w:firstLine="720"/>
        <w:jc w:val="both"/>
        <w:rPr>
          <w:lang w:val="lv-LV"/>
        </w:rPr>
      </w:pPr>
      <w:r>
        <w:rPr>
          <w:lang w:val="lv-LV"/>
        </w:rPr>
        <w:t>4. Ierašanās plkst</w:t>
      </w:r>
      <w:r w:rsidR="00EC2BA5">
        <w:rPr>
          <w:lang w:val="lv-LV"/>
        </w:rPr>
        <w:t>.: 11</w:t>
      </w:r>
      <w:r w:rsidR="00412ADD">
        <w:rPr>
          <w:lang w:val="lv-LV"/>
        </w:rPr>
        <w:t>:00</w:t>
      </w:r>
    </w:p>
    <w:p w:rsidR="00E97C49" w:rsidRPr="006E11F2" w:rsidRDefault="00E97C49" w:rsidP="00E97C49">
      <w:pPr>
        <w:ind w:firstLine="720"/>
        <w:jc w:val="both"/>
        <w:rPr>
          <w:lang w:val="lv-LV"/>
        </w:rPr>
      </w:pPr>
    </w:p>
    <w:p w:rsidR="00E97C49" w:rsidRPr="006E11F2" w:rsidRDefault="00E97C49" w:rsidP="00E97C49">
      <w:pPr>
        <w:ind w:left="2160" w:firstLine="720"/>
        <w:jc w:val="both"/>
        <w:rPr>
          <w:b/>
          <w:lang w:val="lv-LV"/>
        </w:rPr>
      </w:pPr>
      <w:r w:rsidRPr="006E11F2">
        <w:rPr>
          <w:b/>
          <w:lang w:val="lv-LV"/>
        </w:rPr>
        <w:t xml:space="preserve">III Sacensību vadība </w:t>
      </w:r>
    </w:p>
    <w:p w:rsidR="00510241" w:rsidRPr="00BD36F3" w:rsidRDefault="00E97C49" w:rsidP="00E92771">
      <w:pPr>
        <w:ind w:firstLine="720"/>
        <w:jc w:val="both"/>
        <w:rPr>
          <w:lang w:val="lv-LV"/>
        </w:rPr>
      </w:pPr>
      <w:r w:rsidRPr="00BD36F3">
        <w:rPr>
          <w:lang w:val="lv-LV"/>
        </w:rPr>
        <w:t>5. Sacensības organizē</w:t>
      </w:r>
      <w:r w:rsidR="0074777A">
        <w:rPr>
          <w:lang w:val="lv-LV"/>
        </w:rPr>
        <w:t xml:space="preserve"> </w:t>
      </w:r>
      <w:r w:rsidRPr="00BD36F3">
        <w:rPr>
          <w:lang w:val="lv-LV"/>
        </w:rPr>
        <w:t>Rīgas airēšanas klubs</w:t>
      </w:r>
      <w:r w:rsidR="00AC5C97">
        <w:rPr>
          <w:lang w:val="lv-LV"/>
        </w:rPr>
        <w:t xml:space="preserve">, </w:t>
      </w:r>
      <w:r w:rsidR="00E92771">
        <w:rPr>
          <w:lang w:val="lv-LV"/>
        </w:rPr>
        <w:t>atbalsta RD IKSD Sporta un Jaunatnes pārvalde.</w:t>
      </w:r>
      <w:r w:rsidR="00AC5C97">
        <w:rPr>
          <w:lang w:val="lv-LV"/>
        </w:rPr>
        <w:t xml:space="preserve"> Sacensību organizators: Aivars Misiņš, tel.nr.: 29344657, e-pasts: aivars.misins@inbox.lv</w:t>
      </w:r>
    </w:p>
    <w:p w:rsidR="00E97C49" w:rsidRPr="006E11F2" w:rsidRDefault="00E97C49" w:rsidP="00E97C49">
      <w:pPr>
        <w:ind w:firstLine="720"/>
        <w:jc w:val="both"/>
        <w:rPr>
          <w:lang w:val="lv-LV"/>
        </w:rPr>
      </w:pPr>
      <w:r w:rsidRPr="006E11F2">
        <w:rPr>
          <w:lang w:val="lv-LV"/>
        </w:rPr>
        <w:t>6. Sacensību gal</w:t>
      </w:r>
      <w:r w:rsidR="00E708F1">
        <w:rPr>
          <w:lang w:val="lv-LV"/>
        </w:rPr>
        <w:t>venais tiesnesis</w:t>
      </w:r>
      <w:r w:rsidR="00C53593">
        <w:rPr>
          <w:lang w:val="lv-LV"/>
        </w:rPr>
        <w:t>:</w:t>
      </w:r>
      <w:r w:rsidR="00E708F1">
        <w:rPr>
          <w:lang w:val="lv-LV"/>
        </w:rPr>
        <w:t xml:space="preserve"> </w:t>
      </w:r>
      <w:r w:rsidR="00510241">
        <w:t>Iveta Dūkupe (+371 28851441, iveta.dukupe@inbox.lv)</w:t>
      </w:r>
    </w:p>
    <w:p w:rsidR="00E97C49" w:rsidRPr="006E11F2" w:rsidRDefault="00E97C49" w:rsidP="00E97C49">
      <w:pPr>
        <w:ind w:firstLine="720"/>
        <w:jc w:val="both"/>
        <w:rPr>
          <w:lang w:val="lv-LV"/>
        </w:rPr>
      </w:pPr>
      <w:r w:rsidRPr="006E11F2">
        <w:rPr>
          <w:lang w:val="lv-LV"/>
        </w:rPr>
        <w:t xml:space="preserve">  </w:t>
      </w:r>
    </w:p>
    <w:p w:rsidR="00E97C49" w:rsidRPr="006E11F2" w:rsidRDefault="00E97C49" w:rsidP="00E97C49">
      <w:pPr>
        <w:rPr>
          <w:b/>
          <w:lang w:val="lv-LV"/>
        </w:rPr>
      </w:pPr>
      <w:r w:rsidRPr="006E11F2">
        <w:rPr>
          <w:lang w:val="lv-LV"/>
        </w:rPr>
        <w:t xml:space="preserve"> </w:t>
      </w:r>
      <w:r w:rsidRPr="006E11F2">
        <w:rPr>
          <w:lang w:val="lv-LV"/>
        </w:rPr>
        <w:tab/>
      </w:r>
      <w:r w:rsidRPr="006E11F2">
        <w:rPr>
          <w:lang w:val="lv-LV"/>
        </w:rPr>
        <w:tab/>
      </w:r>
      <w:r w:rsidRPr="006E11F2">
        <w:rPr>
          <w:lang w:val="lv-LV"/>
        </w:rPr>
        <w:tab/>
      </w:r>
      <w:r w:rsidRPr="006E11F2">
        <w:rPr>
          <w:b/>
          <w:lang w:val="lv-LV"/>
        </w:rPr>
        <w:t>IV Dalībnieki, programma un vērtēšana</w:t>
      </w:r>
    </w:p>
    <w:p w:rsidR="00E97C49" w:rsidRPr="006E11F2" w:rsidRDefault="00E97C49" w:rsidP="00E97C49">
      <w:pPr>
        <w:ind w:left="720"/>
        <w:rPr>
          <w:lang w:val="lv-LV"/>
        </w:rPr>
      </w:pPr>
      <w:r w:rsidRPr="006E11F2">
        <w:rPr>
          <w:lang w:val="lv-LV"/>
        </w:rPr>
        <w:t>7. Sacens</w:t>
      </w:r>
      <w:r w:rsidR="00E47660">
        <w:rPr>
          <w:lang w:val="lv-LV"/>
        </w:rPr>
        <w:t>ības ir individuālas un notiek 4</w:t>
      </w:r>
      <w:r w:rsidR="005D3616">
        <w:rPr>
          <w:lang w:val="lv-LV"/>
        </w:rPr>
        <w:t xml:space="preserve"> laivu klasēs un 5</w:t>
      </w:r>
      <w:r w:rsidRPr="006E11F2">
        <w:rPr>
          <w:lang w:val="lv-LV"/>
        </w:rPr>
        <w:t xml:space="preserve"> vecuma grupās:</w:t>
      </w:r>
    </w:p>
    <w:tbl>
      <w:tblPr>
        <w:tblW w:w="9703" w:type="dxa"/>
        <w:jc w:val="center"/>
        <w:tblInd w:w="-387" w:type="dxa"/>
        <w:tblLook w:val="04A0"/>
      </w:tblPr>
      <w:tblGrid>
        <w:gridCol w:w="5707"/>
        <w:gridCol w:w="900"/>
        <w:gridCol w:w="900"/>
        <w:gridCol w:w="1080"/>
        <w:gridCol w:w="1116"/>
      </w:tblGrid>
      <w:tr w:rsidR="00E47660" w:rsidRPr="006E11F2" w:rsidTr="00E47660">
        <w:trPr>
          <w:trHeight w:val="300"/>
          <w:jc w:val="center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60" w:rsidRPr="006E11F2" w:rsidRDefault="00E47660" w:rsidP="004F6E5F">
            <w:pPr>
              <w:suppressAutoHyphens w:val="0"/>
              <w:rPr>
                <w:rFonts w:ascii="Calibri" w:hAnsi="Calibri"/>
                <w:b/>
                <w:color w:val="000000"/>
                <w:lang w:eastAsia="en-US"/>
              </w:rPr>
            </w:pPr>
            <w:r w:rsidRPr="006E11F2">
              <w:rPr>
                <w:rFonts w:ascii="Calibri" w:hAnsi="Calibri"/>
                <w:b/>
                <w:color w:val="000000"/>
                <w:lang w:eastAsia="en-US"/>
              </w:rPr>
              <w:t>Vecuma grupas/Laivu klase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60" w:rsidRPr="006E11F2" w:rsidRDefault="00E47660" w:rsidP="004F6E5F">
            <w:pPr>
              <w:suppressAutoHyphens w:val="0"/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lang w:eastAsia="en-US"/>
              </w:rPr>
              <w:t>M</w:t>
            </w:r>
            <w:r w:rsidRPr="006E11F2">
              <w:rPr>
                <w:rFonts w:ascii="Calibri" w:hAnsi="Calibri"/>
                <w:b/>
                <w:color w:val="000000"/>
                <w:lang w:eastAsia="en-US"/>
              </w:rPr>
              <w:t>K-1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60" w:rsidRPr="006E11F2" w:rsidRDefault="00E47660" w:rsidP="004F6E5F">
            <w:pPr>
              <w:suppressAutoHyphens w:val="0"/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lang w:eastAsia="en-US"/>
              </w:rPr>
              <w:t>M</w:t>
            </w:r>
            <w:r w:rsidRPr="006E11F2">
              <w:rPr>
                <w:rFonts w:ascii="Calibri" w:hAnsi="Calibri"/>
                <w:b/>
                <w:color w:val="000000"/>
                <w:lang w:eastAsia="en-US"/>
              </w:rPr>
              <w:t>C-1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60" w:rsidRPr="006E11F2" w:rsidRDefault="00E47660" w:rsidP="004F6E5F">
            <w:pPr>
              <w:suppressAutoHyphens w:val="0"/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lang w:eastAsia="en-US"/>
              </w:rPr>
              <w:t>W</w:t>
            </w:r>
            <w:r w:rsidRPr="006E11F2">
              <w:rPr>
                <w:rFonts w:ascii="Calibri" w:hAnsi="Calibri"/>
                <w:b/>
                <w:color w:val="000000"/>
                <w:lang w:eastAsia="en-US"/>
              </w:rPr>
              <w:t>K-1S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60" w:rsidRPr="006E11F2" w:rsidRDefault="00E47660" w:rsidP="004F6E5F">
            <w:pPr>
              <w:suppressAutoHyphens w:val="0"/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lang w:eastAsia="en-US"/>
              </w:rPr>
              <w:t>W</w:t>
            </w:r>
            <w:r w:rsidRPr="006E11F2">
              <w:rPr>
                <w:rFonts w:ascii="Calibri" w:hAnsi="Calibri"/>
                <w:b/>
                <w:color w:val="000000"/>
                <w:lang w:eastAsia="en-US"/>
              </w:rPr>
              <w:t>C-1S</w:t>
            </w:r>
          </w:p>
        </w:tc>
      </w:tr>
      <w:tr w:rsidR="00E47660" w:rsidRPr="006E11F2" w:rsidTr="00E47660">
        <w:trPr>
          <w:trHeight w:val="300"/>
          <w:jc w:val="center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60" w:rsidRPr="006E11F2" w:rsidRDefault="00E47660" w:rsidP="00BC748E">
            <w:pPr>
              <w:suppressAutoHyphens w:val="0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OPEN U-18 (2004-un jaunāki, jeb kopējā konkurence)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60" w:rsidRPr="006E11F2" w:rsidRDefault="00E47660" w:rsidP="004F6E5F">
            <w:pPr>
              <w:suppressAutoHyphens w:val="0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6E11F2">
              <w:rPr>
                <w:rFonts w:ascii="Calibri" w:hAnsi="Calibri"/>
                <w:color w:val="000000"/>
                <w:lang w:eastAsia="en-US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60" w:rsidRPr="006E11F2" w:rsidRDefault="00E47660" w:rsidP="004F6E5F">
            <w:pPr>
              <w:suppressAutoHyphens w:val="0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6E11F2">
              <w:rPr>
                <w:rFonts w:ascii="Calibri" w:hAnsi="Calibri"/>
                <w:color w:val="000000"/>
                <w:lang w:eastAsia="en-US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60" w:rsidRPr="006E11F2" w:rsidRDefault="00E47660" w:rsidP="004F6E5F">
            <w:pPr>
              <w:suppressAutoHyphens w:val="0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6E11F2">
              <w:rPr>
                <w:rFonts w:ascii="Calibri" w:hAnsi="Calibri"/>
                <w:color w:val="000000"/>
                <w:lang w:eastAsia="en-US"/>
              </w:rPr>
              <w:t>X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60" w:rsidRPr="006E11F2" w:rsidRDefault="00E47660" w:rsidP="004F6E5F">
            <w:pPr>
              <w:suppressAutoHyphens w:val="0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X</w:t>
            </w:r>
          </w:p>
        </w:tc>
      </w:tr>
      <w:tr w:rsidR="00E47660" w:rsidRPr="006E11F2" w:rsidTr="00E47660">
        <w:trPr>
          <w:trHeight w:val="300"/>
          <w:jc w:val="center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60" w:rsidRPr="006E11F2" w:rsidRDefault="00E47660" w:rsidP="004F6E5F">
            <w:pPr>
              <w:suppressAutoHyphens w:val="0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U-16</w:t>
            </w:r>
            <w:r w:rsidRPr="006E11F2">
              <w:rPr>
                <w:rFonts w:ascii="Calibri" w:hAnsi="Calibri"/>
                <w:color w:val="000000"/>
                <w:lang w:eastAsia="en-US"/>
              </w:rPr>
              <w:t xml:space="preserve"> </w:t>
            </w:r>
            <w:r>
              <w:rPr>
                <w:rFonts w:ascii="Calibri" w:hAnsi="Calibri"/>
                <w:color w:val="000000"/>
                <w:lang w:eastAsia="en-US"/>
              </w:rPr>
              <w:t>(2006-2007</w:t>
            </w:r>
            <w:r w:rsidRPr="006E11F2">
              <w:rPr>
                <w:rFonts w:ascii="Calibri" w:hAnsi="Calibri"/>
                <w:color w:val="000000"/>
                <w:lang w:eastAsia="en-US"/>
              </w:rPr>
              <w:t>.dz.g.)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60" w:rsidRPr="006E11F2" w:rsidRDefault="00E47660" w:rsidP="004F6E5F">
            <w:pPr>
              <w:suppressAutoHyphens w:val="0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6E11F2">
              <w:rPr>
                <w:rFonts w:ascii="Calibri" w:hAnsi="Calibri"/>
                <w:color w:val="000000"/>
                <w:lang w:eastAsia="en-US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60" w:rsidRPr="006E11F2" w:rsidRDefault="00E47660" w:rsidP="004F6E5F">
            <w:pPr>
              <w:suppressAutoHyphens w:val="0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6E11F2">
              <w:rPr>
                <w:rFonts w:ascii="Calibri" w:hAnsi="Calibri"/>
                <w:color w:val="000000"/>
                <w:lang w:eastAsia="en-US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60" w:rsidRPr="006E11F2" w:rsidRDefault="00E47660" w:rsidP="004F6E5F">
            <w:pPr>
              <w:suppressAutoHyphens w:val="0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6E11F2">
              <w:rPr>
                <w:rFonts w:ascii="Calibri" w:hAnsi="Calibri"/>
                <w:color w:val="000000"/>
                <w:lang w:eastAsia="en-US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60" w:rsidRPr="006E11F2" w:rsidRDefault="00E47660" w:rsidP="004F6E5F">
            <w:pPr>
              <w:suppressAutoHyphens w:val="0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E47660" w:rsidRPr="006E11F2" w:rsidTr="00E47660">
        <w:trPr>
          <w:trHeight w:val="300"/>
          <w:jc w:val="center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60" w:rsidRPr="006E11F2" w:rsidRDefault="00E47660" w:rsidP="004F6E5F">
            <w:pPr>
              <w:suppressAutoHyphens w:val="0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U-14 (2008-2009</w:t>
            </w:r>
            <w:r w:rsidRPr="006E11F2">
              <w:rPr>
                <w:rFonts w:ascii="Calibri" w:hAnsi="Calibri"/>
                <w:color w:val="000000"/>
                <w:lang w:eastAsia="en-US"/>
              </w:rPr>
              <w:t>.dz.g.)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60" w:rsidRPr="006E11F2" w:rsidRDefault="00E47660" w:rsidP="004F6E5F">
            <w:pPr>
              <w:suppressAutoHyphens w:val="0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6E11F2">
              <w:rPr>
                <w:rFonts w:ascii="Calibri" w:hAnsi="Calibri"/>
                <w:color w:val="000000"/>
                <w:lang w:eastAsia="en-US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60" w:rsidRPr="006E11F2" w:rsidRDefault="00E47660" w:rsidP="004F6E5F">
            <w:pPr>
              <w:suppressAutoHyphens w:val="0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6E11F2">
              <w:rPr>
                <w:rFonts w:ascii="Calibri" w:hAnsi="Calibri"/>
                <w:color w:val="000000"/>
                <w:lang w:eastAsia="en-US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60" w:rsidRPr="006E11F2" w:rsidRDefault="00E47660" w:rsidP="004F6E5F">
            <w:pPr>
              <w:suppressAutoHyphens w:val="0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6E11F2">
              <w:rPr>
                <w:rFonts w:ascii="Calibri" w:hAnsi="Calibri"/>
                <w:color w:val="000000"/>
                <w:lang w:eastAsia="en-US"/>
              </w:rPr>
              <w:t>X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60" w:rsidRPr="006E11F2" w:rsidRDefault="00E47660" w:rsidP="004F6E5F">
            <w:pPr>
              <w:suppressAutoHyphens w:val="0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E47660" w:rsidRPr="006E11F2" w:rsidTr="00E47660">
        <w:trPr>
          <w:trHeight w:val="300"/>
          <w:jc w:val="center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60" w:rsidRDefault="00E47660" w:rsidP="004F6E5F">
            <w:pPr>
              <w:suppressAutoHyphens w:val="0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U-12 (2010-2011.dz.g.)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60" w:rsidRPr="006E11F2" w:rsidRDefault="00E47660" w:rsidP="004F6E5F">
            <w:pPr>
              <w:suppressAutoHyphens w:val="0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60" w:rsidRPr="006E11F2" w:rsidRDefault="00E47660" w:rsidP="004F6E5F">
            <w:pPr>
              <w:suppressAutoHyphens w:val="0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60" w:rsidRPr="006E11F2" w:rsidRDefault="00E47660" w:rsidP="004F6E5F">
            <w:pPr>
              <w:suppressAutoHyphens w:val="0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X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60" w:rsidRPr="006E11F2" w:rsidRDefault="00E47660" w:rsidP="004F6E5F">
            <w:pPr>
              <w:suppressAutoHyphens w:val="0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E47660" w:rsidRPr="006E11F2" w:rsidTr="00E47660">
        <w:trPr>
          <w:trHeight w:val="300"/>
          <w:jc w:val="center"/>
        </w:trPr>
        <w:tc>
          <w:tcPr>
            <w:tcW w:w="5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60" w:rsidRPr="006E11F2" w:rsidRDefault="00E47660" w:rsidP="007870AC">
            <w:pPr>
              <w:suppressAutoHyphens w:val="0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U-10 (2012</w:t>
            </w:r>
            <w:r w:rsidRPr="006E11F2">
              <w:rPr>
                <w:rFonts w:ascii="Calibri" w:hAnsi="Calibri"/>
                <w:color w:val="000000"/>
                <w:lang w:eastAsia="en-US"/>
              </w:rPr>
              <w:t xml:space="preserve"> </w:t>
            </w:r>
            <w:r>
              <w:rPr>
                <w:rFonts w:ascii="Calibri" w:hAnsi="Calibri"/>
                <w:color w:val="000000"/>
                <w:lang w:eastAsia="en-US"/>
              </w:rPr>
              <w:t>–jaunāki)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60" w:rsidRPr="006E11F2" w:rsidRDefault="00E47660" w:rsidP="004F6E5F">
            <w:pPr>
              <w:suppressAutoHyphens w:val="0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6E11F2">
              <w:rPr>
                <w:rFonts w:ascii="Calibri" w:hAnsi="Calibri"/>
                <w:color w:val="000000"/>
                <w:lang w:eastAsia="en-US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60" w:rsidRPr="006E11F2" w:rsidRDefault="00E47660" w:rsidP="004F6E5F">
            <w:pPr>
              <w:suppressAutoHyphens w:val="0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6E11F2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60" w:rsidRPr="006E11F2" w:rsidRDefault="00E47660" w:rsidP="004F6E5F">
            <w:pPr>
              <w:suppressAutoHyphens w:val="0"/>
              <w:jc w:val="center"/>
              <w:rPr>
                <w:rFonts w:ascii="Calibri" w:hAnsi="Calibri"/>
                <w:color w:val="000000"/>
                <w:lang w:val="lv-LV" w:eastAsia="en-US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60" w:rsidRPr="006E11F2" w:rsidRDefault="00E47660" w:rsidP="004F6E5F">
            <w:pPr>
              <w:suppressAutoHyphens w:val="0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6E11F2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  <w:tr w:rsidR="00E47660" w:rsidRPr="006E11F2" w:rsidTr="00E47660">
        <w:trPr>
          <w:trHeight w:val="87"/>
          <w:jc w:val="center"/>
        </w:trPr>
        <w:tc>
          <w:tcPr>
            <w:tcW w:w="5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60" w:rsidRDefault="00E47660" w:rsidP="007870AC">
            <w:pPr>
              <w:suppressAutoHyphens w:val="0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60" w:rsidRPr="006E11F2" w:rsidRDefault="00E47660" w:rsidP="004F6E5F">
            <w:pPr>
              <w:suppressAutoHyphens w:val="0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60" w:rsidRPr="006E11F2" w:rsidRDefault="00E47660" w:rsidP="004F6E5F">
            <w:pPr>
              <w:suppressAutoHyphens w:val="0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60" w:rsidRPr="006E11F2" w:rsidRDefault="00E47660" w:rsidP="004F6E5F">
            <w:pPr>
              <w:suppressAutoHyphens w:val="0"/>
              <w:jc w:val="center"/>
              <w:rPr>
                <w:rFonts w:ascii="Calibri" w:hAnsi="Calibri"/>
                <w:color w:val="000000"/>
                <w:lang w:val="lv-LV" w:eastAsia="en-US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60" w:rsidRPr="006E11F2" w:rsidRDefault="00E47660" w:rsidP="004F6E5F">
            <w:pPr>
              <w:suppressAutoHyphens w:val="0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</w:tr>
    </w:tbl>
    <w:p w:rsidR="00E97C49" w:rsidRPr="006E11F2" w:rsidRDefault="00E97C49" w:rsidP="00E97C49">
      <w:pPr>
        <w:jc w:val="both"/>
        <w:rPr>
          <w:lang w:val="lv-LV"/>
        </w:rPr>
      </w:pPr>
    </w:p>
    <w:p w:rsidR="00E97C49" w:rsidRPr="006E11F2" w:rsidRDefault="00412ADD" w:rsidP="00E97C49">
      <w:pPr>
        <w:ind w:firstLine="720"/>
        <w:jc w:val="both"/>
        <w:rPr>
          <w:lang w:val="lv-LV"/>
        </w:rPr>
      </w:pPr>
      <w:r>
        <w:rPr>
          <w:lang w:val="lv-LV"/>
        </w:rPr>
        <w:t>8</w:t>
      </w:r>
      <w:r w:rsidR="00E97C49" w:rsidRPr="006E11F2">
        <w:rPr>
          <w:lang w:val="lv-LV"/>
        </w:rPr>
        <w:t>. Ja kādā vecuma grupā nav vismaz 3 dalībnieku, tad dalībniekiem tiek dota iespēja startēt nākošajā vecākā vecuma grupā.</w:t>
      </w:r>
    </w:p>
    <w:p w:rsidR="00E97C49" w:rsidRDefault="00412ADD" w:rsidP="00E97C49">
      <w:pPr>
        <w:ind w:firstLine="720"/>
        <w:jc w:val="both"/>
        <w:rPr>
          <w:lang w:val="lv-LV"/>
        </w:rPr>
      </w:pPr>
      <w:r>
        <w:rPr>
          <w:lang w:val="lv-LV"/>
        </w:rPr>
        <w:t>9</w:t>
      </w:r>
      <w:r w:rsidR="007870AC">
        <w:rPr>
          <w:lang w:val="lv-LV"/>
        </w:rPr>
        <w:t>. Sacensību formāts:</w:t>
      </w:r>
      <w:r w:rsidR="00E97C49" w:rsidRPr="006E11F2">
        <w:rPr>
          <w:lang w:val="lv-LV"/>
        </w:rPr>
        <w:t xml:space="preserve"> </w:t>
      </w:r>
      <w:r w:rsidR="00C53593">
        <w:rPr>
          <w:lang w:val="lv-LV"/>
        </w:rPr>
        <w:t>Divi kvalif</w:t>
      </w:r>
      <w:r w:rsidR="00136F6E">
        <w:rPr>
          <w:lang w:val="lv-LV"/>
        </w:rPr>
        <w:t>ikācijas braucieni, vērtē ātrāko</w:t>
      </w:r>
      <w:r w:rsidR="00C53593">
        <w:rPr>
          <w:lang w:val="lv-LV"/>
        </w:rPr>
        <w:t>.</w:t>
      </w:r>
      <w:r w:rsidR="007870AC">
        <w:rPr>
          <w:lang w:val="lv-LV"/>
        </w:rPr>
        <w:t xml:space="preserve"> </w:t>
      </w:r>
    </w:p>
    <w:p w:rsidR="007870AC" w:rsidRDefault="007870AC" w:rsidP="00C53593">
      <w:pPr>
        <w:ind w:firstLine="720"/>
        <w:jc w:val="both"/>
        <w:rPr>
          <w:lang w:val="lv-LV"/>
        </w:rPr>
      </w:pPr>
    </w:p>
    <w:p w:rsidR="00C53593" w:rsidRDefault="00C53593" w:rsidP="00C53593">
      <w:pPr>
        <w:ind w:firstLine="720"/>
        <w:jc w:val="both"/>
        <w:rPr>
          <w:lang w:val="lv-LV"/>
        </w:rPr>
      </w:pPr>
    </w:p>
    <w:p w:rsidR="007870AC" w:rsidRDefault="007870AC" w:rsidP="00AC5C97">
      <w:pPr>
        <w:jc w:val="both"/>
        <w:rPr>
          <w:lang w:val="lv-LV"/>
        </w:rPr>
      </w:pPr>
    </w:p>
    <w:p w:rsidR="00E47660" w:rsidRDefault="00E47660" w:rsidP="00AC5C97">
      <w:pPr>
        <w:jc w:val="both"/>
        <w:rPr>
          <w:lang w:val="lv-LV"/>
        </w:rPr>
      </w:pPr>
    </w:p>
    <w:p w:rsidR="007870AC" w:rsidRDefault="007870AC" w:rsidP="00E97C49">
      <w:pPr>
        <w:ind w:firstLine="720"/>
        <w:jc w:val="both"/>
        <w:rPr>
          <w:lang w:val="lv-LV"/>
        </w:rPr>
      </w:pPr>
      <w:r>
        <w:rPr>
          <w:lang w:val="lv-LV"/>
        </w:rPr>
        <w:lastRenderedPageBreak/>
        <w:t>Programma:</w:t>
      </w:r>
    </w:p>
    <w:p w:rsidR="00EC2BA5" w:rsidRDefault="00EC2BA5" w:rsidP="00E97C49">
      <w:pPr>
        <w:ind w:firstLine="720"/>
        <w:jc w:val="both"/>
        <w:rPr>
          <w:lang w:val="lv-LV"/>
        </w:rPr>
      </w:pPr>
      <w:r>
        <w:rPr>
          <w:lang w:val="lv-LV"/>
        </w:rPr>
        <w:t xml:space="preserve"> </w:t>
      </w:r>
      <w:r>
        <w:rPr>
          <w:lang w:val="lv-LV"/>
        </w:rPr>
        <w:tab/>
        <w:t>12:00</w:t>
      </w:r>
      <w:r w:rsidR="00C53593">
        <w:rPr>
          <w:lang w:val="lv-LV"/>
        </w:rPr>
        <w:t xml:space="preserve"> Pirmais</w:t>
      </w:r>
      <w:r>
        <w:rPr>
          <w:lang w:val="lv-LV"/>
        </w:rPr>
        <w:t xml:space="preserve"> </w:t>
      </w:r>
      <w:r w:rsidR="007870AC">
        <w:rPr>
          <w:lang w:val="lv-LV"/>
        </w:rPr>
        <w:t>kvalifikācijas</w:t>
      </w:r>
      <w:r>
        <w:rPr>
          <w:lang w:val="lv-LV"/>
        </w:rPr>
        <w:t xml:space="preserve"> brauciens</w:t>
      </w:r>
      <w:r w:rsidR="00C53593">
        <w:rPr>
          <w:lang w:val="lv-LV"/>
        </w:rPr>
        <w:t>:</w:t>
      </w:r>
      <w:r>
        <w:rPr>
          <w:lang w:val="lv-LV"/>
        </w:rPr>
        <w:t xml:space="preserve"> </w:t>
      </w:r>
      <w:r w:rsidR="00C53593">
        <w:rPr>
          <w:lang w:val="lv-LV"/>
        </w:rPr>
        <w:t>M</w:t>
      </w:r>
      <w:r>
        <w:rPr>
          <w:lang w:val="lv-LV"/>
        </w:rPr>
        <w:t xml:space="preserve">C-1, </w:t>
      </w:r>
      <w:r w:rsidR="00C53593">
        <w:rPr>
          <w:lang w:val="lv-LV"/>
        </w:rPr>
        <w:t>WK-1</w:t>
      </w:r>
      <w:r>
        <w:rPr>
          <w:lang w:val="lv-LV"/>
        </w:rPr>
        <w:t xml:space="preserve">, </w:t>
      </w:r>
      <w:r w:rsidR="00C53593">
        <w:rPr>
          <w:lang w:val="lv-LV"/>
        </w:rPr>
        <w:t>M</w:t>
      </w:r>
      <w:r>
        <w:rPr>
          <w:lang w:val="lv-LV"/>
        </w:rPr>
        <w:t xml:space="preserve">K-1, </w:t>
      </w:r>
      <w:r w:rsidR="00C53593">
        <w:rPr>
          <w:lang w:val="lv-LV"/>
        </w:rPr>
        <w:t>WC-1</w:t>
      </w:r>
      <w:r w:rsidR="00E47660">
        <w:rPr>
          <w:lang w:val="lv-LV"/>
        </w:rPr>
        <w:t xml:space="preserve">, </w:t>
      </w:r>
    </w:p>
    <w:p w:rsidR="00C53593" w:rsidRDefault="00C53593" w:rsidP="00E97C49">
      <w:pPr>
        <w:ind w:firstLine="720"/>
        <w:jc w:val="both"/>
        <w:rPr>
          <w:lang w:val="lv-LV"/>
        </w:rPr>
      </w:pPr>
      <w:r>
        <w:rPr>
          <w:lang w:val="lv-LV"/>
        </w:rPr>
        <w:tab/>
        <w:t>14:0</w:t>
      </w:r>
      <w:r w:rsidR="00EC2BA5">
        <w:rPr>
          <w:lang w:val="lv-LV"/>
        </w:rPr>
        <w:t xml:space="preserve">0 </w:t>
      </w:r>
      <w:r>
        <w:rPr>
          <w:lang w:val="lv-LV"/>
        </w:rPr>
        <w:t>Otrais kvalifikācijas brauciens: MC-1, WK-1, MK-1, WC-1</w:t>
      </w:r>
      <w:r w:rsidR="00E47660">
        <w:rPr>
          <w:lang w:val="lv-LV"/>
        </w:rPr>
        <w:t xml:space="preserve">, </w:t>
      </w:r>
    </w:p>
    <w:p w:rsidR="00EC2BA5" w:rsidRDefault="007870AC" w:rsidP="00E97C49">
      <w:pPr>
        <w:ind w:firstLine="720"/>
        <w:jc w:val="both"/>
        <w:rPr>
          <w:lang w:val="lv-LV"/>
        </w:rPr>
      </w:pPr>
      <w:r>
        <w:rPr>
          <w:lang w:val="lv-LV"/>
        </w:rPr>
        <w:tab/>
        <w:t>16:0</w:t>
      </w:r>
      <w:r w:rsidR="00EC2BA5">
        <w:rPr>
          <w:lang w:val="lv-LV"/>
        </w:rPr>
        <w:t>0 apbalvošana</w:t>
      </w:r>
      <w:r w:rsidR="0058313B">
        <w:rPr>
          <w:lang w:val="lv-LV"/>
        </w:rPr>
        <w:t>.</w:t>
      </w:r>
    </w:p>
    <w:p w:rsidR="0058313B" w:rsidRPr="006E11F2" w:rsidRDefault="0058313B" w:rsidP="00E97C49">
      <w:pPr>
        <w:ind w:firstLine="720"/>
        <w:jc w:val="both"/>
        <w:rPr>
          <w:lang w:val="lv-LV"/>
        </w:rPr>
      </w:pPr>
    </w:p>
    <w:p w:rsidR="00E97C49" w:rsidRPr="00510241" w:rsidRDefault="00412ADD" w:rsidP="00510241">
      <w:pPr>
        <w:ind w:firstLine="720"/>
        <w:jc w:val="both"/>
        <w:rPr>
          <w:lang w:val="lv-LV"/>
        </w:rPr>
      </w:pPr>
      <w:r>
        <w:rPr>
          <w:lang w:val="lv-LV"/>
        </w:rPr>
        <w:t>10</w:t>
      </w:r>
      <w:r w:rsidR="00E97C49" w:rsidRPr="006E11F2">
        <w:rPr>
          <w:lang w:val="lv-LV"/>
        </w:rPr>
        <w:t>.</w:t>
      </w:r>
      <w:r w:rsidR="00510241">
        <w:rPr>
          <w:lang w:val="lv-LV"/>
        </w:rPr>
        <w:t xml:space="preserve">Sacensību noteikumi: </w:t>
      </w:r>
      <w:r w:rsidR="00E97C49" w:rsidRPr="006E11F2">
        <w:rPr>
          <w:lang w:val="lv-LV"/>
        </w:rPr>
        <w:t xml:space="preserve"> notiek pēc pastāvoši</w:t>
      </w:r>
      <w:r w:rsidR="00C53593">
        <w:rPr>
          <w:lang w:val="lv-LV"/>
        </w:rPr>
        <w:t>em Starptautiskās kanoe federāci</w:t>
      </w:r>
      <w:r w:rsidR="00E97C49" w:rsidRPr="006E11F2">
        <w:rPr>
          <w:lang w:val="lv-LV"/>
        </w:rPr>
        <w:t>jas</w:t>
      </w:r>
      <w:r w:rsidR="006E11F2">
        <w:rPr>
          <w:lang w:val="lv-LV"/>
        </w:rPr>
        <w:t xml:space="preserve"> (ICF)</w:t>
      </w:r>
      <w:r w:rsidR="00510241">
        <w:rPr>
          <w:lang w:val="lv-LV"/>
        </w:rPr>
        <w:t xml:space="preserve"> noteikumiem, redakcijā </w:t>
      </w:r>
      <w:r w:rsidR="00510241" w:rsidRPr="00510241">
        <w:rPr>
          <w:lang w:val="lv-LV"/>
        </w:rPr>
        <w:t>AIRĒŠA</w:t>
      </w:r>
      <w:r w:rsidR="00136F6E">
        <w:rPr>
          <w:lang w:val="lv-LV"/>
        </w:rPr>
        <w:t>NAS SLALOMA SACENSĪBU NOTEIKUMI 2020,</w:t>
      </w:r>
      <w:r w:rsidR="00510241" w:rsidRPr="00510241">
        <w:rPr>
          <w:lang w:val="lv-LV"/>
        </w:rPr>
        <w:t xml:space="preserve"> https://canoelatvia.lv</w:t>
      </w:r>
      <w:r w:rsidR="00510241">
        <w:rPr>
          <w:lang w:val="lv-LV"/>
        </w:rPr>
        <w:t>/wpcontent/uploads/2020/12/LKA</w:t>
      </w:r>
      <w:r w:rsidR="00510241" w:rsidRPr="00510241">
        <w:rPr>
          <w:lang w:val="lv-LV"/>
        </w:rPr>
        <w:t>Airesanas_slaloma_noteikumi_2020_final.pdf</w:t>
      </w:r>
    </w:p>
    <w:p w:rsidR="00E97C49" w:rsidRPr="006E11F2" w:rsidRDefault="00412ADD" w:rsidP="00E97C49">
      <w:pPr>
        <w:ind w:firstLine="720"/>
        <w:jc w:val="both"/>
        <w:rPr>
          <w:rFonts w:cs="Tahoma"/>
          <w:lang w:val="lv-LV"/>
        </w:rPr>
      </w:pPr>
      <w:r>
        <w:rPr>
          <w:lang w:val="lv-LV"/>
        </w:rPr>
        <w:t>11</w:t>
      </w:r>
      <w:r w:rsidR="00E97C49" w:rsidRPr="006E11F2">
        <w:rPr>
          <w:lang w:val="lv-LV"/>
        </w:rPr>
        <w:t xml:space="preserve">.Slaloma trasē katram dalībniekam ir obligāti jālieto </w:t>
      </w:r>
      <w:r w:rsidR="00E97C49" w:rsidRPr="006E11F2">
        <w:rPr>
          <w:rFonts w:cs="Verdana"/>
          <w:lang w:val="lv-LV"/>
        </w:rPr>
        <w:t>glābšanas</w:t>
      </w:r>
      <w:r w:rsidR="00E97C49" w:rsidRPr="006E11F2">
        <w:rPr>
          <w:lang w:val="lv-LV"/>
        </w:rPr>
        <w:t xml:space="preserve"> veste</w:t>
      </w:r>
      <w:r w:rsidR="00E97C49" w:rsidRPr="006E11F2">
        <w:rPr>
          <w:rFonts w:cs="Tahoma"/>
          <w:lang w:val="lv-LV"/>
        </w:rPr>
        <w:t>.</w:t>
      </w:r>
    </w:p>
    <w:p w:rsidR="00E97C49" w:rsidRDefault="00E97C49" w:rsidP="00E97C49">
      <w:pPr>
        <w:ind w:left="720"/>
        <w:jc w:val="both"/>
        <w:rPr>
          <w:lang w:val="lv-LV"/>
        </w:rPr>
      </w:pPr>
    </w:p>
    <w:p w:rsidR="0074777A" w:rsidRPr="006E11F2" w:rsidRDefault="0074777A" w:rsidP="00E97C49">
      <w:pPr>
        <w:ind w:left="720"/>
        <w:jc w:val="both"/>
        <w:rPr>
          <w:lang w:val="lv-LV"/>
        </w:rPr>
      </w:pPr>
    </w:p>
    <w:p w:rsidR="00E97C49" w:rsidRPr="006E11F2" w:rsidRDefault="00E97C49" w:rsidP="006E11F2">
      <w:pPr>
        <w:ind w:left="2160" w:firstLine="720"/>
        <w:rPr>
          <w:b/>
          <w:lang w:val="lv-LV"/>
        </w:rPr>
      </w:pPr>
      <w:r w:rsidRPr="006E11F2">
        <w:rPr>
          <w:b/>
          <w:lang w:val="lv-LV"/>
        </w:rPr>
        <w:t>V Pieteikumi</w:t>
      </w:r>
      <w:r w:rsidR="00C653C5">
        <w:rPr>
          <w:b/>
          <w:lang w:val="lv-LV"/>
        </w:rPr>
        <w:t xml:space="preserve"> un dalības maksa</w:t>
      </w:r>
    </w:p>
    <w:p w:rsidR="00E97C49" w:rsidRPr="006E11F2" w:rsidRDefault="00412ADD" w:rsidP="00E97C49">
      <w:pPr>
        <w:ind w:firstLine="720"/>
        <w:jc w:val="both"/>
        <w:rPr>
          <w:lang w:val="lv-LV"/>
        </w:rPr>
      </w:pPr>
      <w:r>
        <w:rPr>
          <w:lang w:val="lv-LV"/>
        </w:rPr>
        <w:t>12</w:t>
      </w:r>
      <w:r w:rsidR="00E97C49" w:rsidRPr="006E11F2">
        <w:rPr>
          <w:lang w:val="lv-LV"/>
        </w:rPr>
        <w:t>. Dalībnieki sacensībām var pieteikties:</w:t>
      </w:r>
    </w:p>
    <w:p w:rsidR="00E97C49" w:rsidRPr="006E11F2" w:rsidRDefault="00C653C5" w:rsidP="006E11F2">
      <w:pPr>
        <w:ind w:right="-128" w:firstLine="720"/>
        <w:rPr>
          <w:color w:val="000000"/>
          <w:lang w:val="lv-LV"/>
        </w:rPr>
      </w:pPr>
      <w:r>
        <w:rPr>
          <w:lang w:val="lv-LV"/>
        </w:rPr>
        <w:t>12</w:t>
      </w:r>
      <w:r w:rsidR="00E97C49" w:rsidRPr="006E11F2">
        <w:rPr>
          <w:lang w:val="lv-LV"/>
        </w:rPr>
        <w:t>.</w:t>
      </w:r>
      <w:r>
        <w:rPr>
          <w:lang w:val="lv-LV"/>
        </w:rPr>
        <w:t>1.</w:t>
      </w:r>
      <w:r w:rsidR="00E97C49" w:rsidRPr="006E11F2">
        <w:rPr>
          <w:lang w:val="lv-LV"/>
        </w:rPr>
        <w:t xml:space="preserve">  elektroniski – sūtot vārdisko pieteikumu par dalību sacensībās uz e-pastu</w:t>
      </w:r>
      <w:r w:rsidR="00E47660">
        <w:rPr>
          <w:lang w:val="lv-LV"/>
        </w:rPr>
        <w:t>:</w:t>
      </w:r>
      <w:r w:rsidR="00E97C49" w:rsidRPr="006E11F2">
        <w:rPr>
          <w:lang w:val="lv-LV"/>
        </w:rPr>
        <w:t xml:space="preserve"> </w:t>
      </w:r>
      <w:hyperlink r:id="rId8" w:history="1">
        <w:r w:rsidR="00E97C49" w:rsidRPr="00E47660">
          <w:rPr>
            <w:rStyle w:val="Hyperlink"/>
            <w:u w:val="none"/>
            <w:lang w:val="lv-LV"/>
          </w:rPr>
          <w:t>aivars.misins@inbox</w:t>
        </w:r>
      </w:hyperlink>
      <w:r w:rsidR="009F63DB" w:rsidRPr="00E47660">
        <w:rPr>
          <w:rStyle w:val="Hyperlink"/>
          <w:u w:val="none"/>
          <w:lang w:val="lv-LV"/>
        </w:rPr>
        <w:t xml:space="preserve">.lv </w:t>
      </w:r>
      <w:r w:rsidR="009F63DB" w:rsidRPr="00E47660">
        <w:rPr>
          <w:rStyle w:val="Hyperlink"/>
          <w:color w:val="000000" w:themeColor="text1"/>
          <w:u w:val="none"/>
          <w:lang w:val="lv-LV"/>
        </w:rPr>
        <w:t xml:space="preserve">līdz </w:t>
      </w:r>
      <w:r w:rsidR="00E47660" w:rsidRPr="00E47660">
        <w:rPr>
          <w:rStyle w:val="Hyperlink"/>
          <w:color w:val="000000" w:themeColor="text1"/>
          <w:u w:val="none"/>
          <w:lang w:val="lv-LV"/>
        </w:rPr>
        <w:t>1.jūnijam</w:t>
      </w:r>
      <w:r w:rsidR="005D3616" w:rsidRPr="00E47660">
        <w:rPr>
          <w:rStyle w:val="Hyperlink"/>
          <w:color w:val="000000" w:themeColor="text1"/>
          <w:u w:val="none"/>
          <w:lang w:val="lv-LV"/>
        </w:rPr>
        <w:t xml:space="preserve"> </w:t>
      </w:r>
      <w:r w:rsidR="00E97C49" w:rsidRPr="00E47660">
        <w:rPr>
          <w:rStyle w:val="Hyperlink"/>
          <w:color w:val="000000" w:themeColor="text1"/>
          <w:u w:val="none"/>
          <w:lang w:val="lv-LV"/>
        </w:rPr>
        <w:t>(ieskaitot), pi</w:t>
      </w:r>
      <w:r w:rsidR="00FF4137" w:rsidRPr="00E47660">
        <w:rPr>
          <w:rStyle w:val="Hyperlink"/>
          <w:color w:val="000000" w:themeColor="text1"/>
          <w:u w:val="none"/>
          <w:lang w:val="lv-LV"/>
        </w:rPr>
        <w:t xml:space="preserve">eteikšanās pēc noteiktā laika </w:t>
      </w:r>
      <w:r w:rsidR="007870AC" w:rsidRPr="00E47660">
        <w:rPr>
          <w:rStyle w:val="Hyperlink"/>
          <w:color w:val="000000" w:themeColor="text1"/>
          <w:u w:val="none"/>
          <w:lang w:val="lv-LV"/>
        </w:rPr>
        <w:t>netiek pieņemta</w:t>
      </w:r>
      <w:r w:rsidR="007870AC" w:rsidRPr="00E47660">
        <w:rPr>
          <w:rStyle w:val="Hyperlink"/>
          <w:u w:val="none"/>
          <w:lang w:val="lv-LV"/>
        </w:rPr>
        <w:t>.</w:t>
      </w:r>
    </w:p>
    <w:p w:rsidR="00B865AC" w:rsidRDefault="0070571D" w:rsidP="00E97C49">
      <w:pPr>
        <w:ind w:right="-128" w:firstLine="720"/>
        <w:rPr>
          <w:color w:val="000000"/>
          <w:lang w:val="lv-LV"/>
        </w:rPr>
      </w:pPr>
      <w:r>
        <w:rPr>
          <w:color w:val="000000"/>
          <w:lang w:val="lv-LV"/>
        </w:rPr>
        <w:t>12.2</w:t>
      </w:r>
      <w:r w:rsidR="00E97C49" w:rsidRPr="006E11F2">
        <w:rPr>
          <w:color w:val="000000"/>
          <w:lang w:val="lv-LV"/>
        </w:rPr>
        <w:t>. Pieteikums, kuru ir apstiprinājis treneris un sporta organizācijas vadītājs,</w:t>
      </w:r>
      <w:r w:rsidR="00C653C5">
        <w:rPr>
          <w:color w:val="000000"/>
          <w:lang w:val="lv-LV"/>
        </w:rPr>
        <w:t xml:space="preserve"> noformē pēc sekojoša parauga</w:t>
      </w:r>
      <w:r w:rsidR="00B865AC">
        <w:rPr>
          <w:color w:val="000000"/>
          <w:lang w:val="lv-LV"/>
        </w:rPr>
        <w:t>:</w:t>
      </w:r>
    </w:p>
    <w:p w:rsidR="00B865AC" w:rsidRPr="004D7879" w:rsidRDefault="004D7879" w:rsidP="004D7879">
      <w:pPr>
        <w:ind w:right="-128" w:firstLine="720"/>
        <w:jc w:val="center"/>
        <w:rPr>
          <w:b/>
          <w:color w:val="000000"/>
          <w:lang w:val="lv-LV"/>
        </w:rPr>
      </w:pPr>
      <w:r w:rsidRPr="004D7879">
        <w:rPr>
          <w:b/>
          <w:color w:val="000000"/>
          <w:lang w:val="lv-LV"/>
        </w:rPr>
        <w:t>Pieteikums</w:t>
      </w:r>
    </w:p>
    <w:p w:rsidR="004D7879" w:rsidRDefault="004D7879" w:rsidP="00E97C49">
      <w:pPr>
        <w:ind w:right="-128" w:firstLine="720"/>
        <w:rPr>
          <w:color w:val="000000"/>
          <w:lang w:val="lv-LV"/>
        </w:rPr>
      </w:pPr>
      <w:r>
        <w:rPr>
          <w:color w:val="000000"/>
          <w:lang w:val="lv-LV"/>
        </w:rPr>
        <w:t>Organizācijas nosaukums:</w:t>
      </w:r>
    </w:p>
    <w:p w:rsidR="004D7879" w:rsidRDefault="004D7879" w:rsidP="00E97C49">
      <w:pPr>
        <w:ind w:right="-128" w:firstLine="720"/>
        <w:rPr>
          <w:color w:val="000000"/>
          <w:lang w:val="lv-LV"/>
        </w:rPr>
      </w:pPr>
      <w:r>
        <w:rPr>
          <w:color w:val="000000"/>
          <w:lang w:val="lv-LV"/>
        </w:rPr>
        <w:t>Pieteikuma datums:</w:t>
      </w:r>
    </w:p>
    <w:p w:rsidR="004D7879" w:rsidRDefault="004D7879" w:rsidP="00E97C49">
      <w:pPr>
        <w:ind w:right="-128" w:firstLine="720"/>
        <w:rPr>
          <w:color w:val="000000"/>
          <w:lang w:val="lv-LV"/>
        </w:rPr>
      </w:pPr>
      <w:r>
        <w:rPr>
          <w:color w:val="000000"/>
          <w:lang w:val="lv-LV"/>
        </w:rPr>
        <w:t>Kontakt tālr.:</w:t>
      </w:r>
    </w:p>
    <w:p w:rsidR="004D7879" w:rsidRDefault="004D7879" w:rsidP="00E97C49">
      <w:pPr>
        <w:ind w:right="-128" w:firstLine="720"/>
        <w:rPr>
          <w:color w:val="000000"/>
          <w:lang w:val="lv-LV"/>
        </w:rPr>
      </w:pPr>
      <w:r>
        <w:rPr>
          <w:color w:val="000000"/>
          <w:lang w:val="lv-LV"/>
        </w:rPr>
        <w:t>Komandas Vadītājs:</w:t>
      </w:r>
    </w:p>
    <w:p w:rsidR="004D7879" w:rsidRDefault="004D7879" w:rsidP="00E97C49">
      <w:pPr>
        <w:ind w:right="-128" w:firstLine="720"/>
        <w:rPr>
          <w:color w:val="000000"/>
          <w:lang w:val="lv-LV"/>
        </w:rPr>
      </w:pPr>
      <w:r>
        <w:rPr>
          <w:color w:val="000000"/>
          <w:lang w:val="lv-LV"/>
        </w:rPr>
        <w:t xml:space="preserve">Treneris: </w:t>
      </w:r>
    </w:p>
    <w:tbl>
      <w:tblPr>
        <w:tblW w:w="1028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26"/>
        <w:gridCol w:w="1732"/>
        <w:gridCol w:w="1800"/>
        <w:gridCol w:w="1530"/>
        <w:gridCol w:w="1800"/>
        <w:gridCol w:w="1800"/>
      </w:tblGrid>
      <w:tr w:rsidR="004D7879" w:rsidRPr="006E11F2" w:rsidTr="00E47660">
        <w:tc>
          <w:tcPr>
            <w:tcW w:w="1626" w:type="dxa"/>
            <w:vAlign w:val="center"/>
          </w:tcPr>
          <w:p w:rsidR="004D7879" w:rsidRPr="006E11F2" w:rsidRDefault="004D7879" w:rsidP="001203F3">
            <w:pPr>
              <w:snapToGrid w:val="0"/>
              <w:ind w:right="-128"/>
              <w:jc w:val="center"/>
              <w:rPr>
                <w:color w:val="000000"/>
                <w:lang w:val="lv-LV"/>
              </w:rPr>
            </w:pPr>
            <w:r w:rsidRPr="006E11F2">
              <w:rPr>
                <w:color w:val="000000"/>
                <w:lang w:val="lv-LV"/>
              </w:rPr>
              <w:t>Vārds, uzvārds</w:t>
            </w:r>
          </w:p>
        </w:tc>
        <w:tc>
          <w:tcPr>
            <w:tcW w:w="1732" w:type="dxa"/>
            <w:vAlign w:val="center"/>
          </w:tcPr>
          <w:p w:rsidR="004D7879" w:rsidRPr="006E11F2" w:rsidRDefault="004D7879" w:rsidP="001203F3">
            <w:pPr>
              <w:snapToGrid w:val="0"/>
              <w:ind w:right="-128"/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Dzimšanas gads</w:t>
            </w:r>
          </w:p>
        </w:tc>
        <w:tc>
          <w:tcPr>
            <w:tcW w:w="1800" w:type="dxa"/>
            <w:vAlign w:val="center"/>
          </w:tcPr>
          <w:p w:rsidR="004D7879" w:rsidRPr="006E11F2" w:rsidRDefault="004D7879" w:rsidP="001203F3">
            <w:pPr>
              <w:snapToGrid w:val="0"/>
              <w:ind w:right="-128"/>
              <w:jc w:val="center"/>
              <w:rPr>
                <w:color w:val="000000"/>
                <w:lang w:val="lv-LV"/>
              </w:rPr>
            </w:pPr>
            <w:r w:rsidRPr="006E11F2">
              <w:rPr>
                <w:color w:val="000000"/>
                <w:lang w:val="lv-LV"/>
              </w:rPr>
              <w:t>Sporta klubs</w:t>
            </w:r>
          </w:p>
        </w:tc>
        <w:tc>
          <w:tcPr>
            <w:tcW w:w="1530" w:type="dxa"/>
            <w:vAlign w:val="center"/>
          </w:tcPr>
          <w:p w:rsidR="004D7879" w:rsidRPr="006E11F2" w:rsidRDefault="004D7879" w:rsidP="001203F3">
            <w:pPr>
              <w:snapToGrid w:val="0"/>
              <w:ind w:right="-128"/>
              <w:jc w:val="center"/>
              <w:rPr>
                <w:color w:val="000000"/>
                <w:lang w:val="lv-LV"/>
              </w:rPr>
            </w:pPr>
            <w:r w:rsidRPr="006E11F2">
              <w:rPr>
                <w:color w:val="000000"/>
                <w:lang w:val="lv-LV"/>
              </w:rPr>
              <w:t>Laivu klase</w:t>
            </w:r>
          </w:p>
        </w:tc>
        <w:tc>
          <w:tcPr>
            <w:tcW w:w="1800" w:type="dxa"/>
            <w:vAlign w:val="center"/>
          </w:tcPr>
          <w:p w:rsidR="004D7879" w:rsidRPr="006E11F2" w:rsidRDefault="004D7879" w:rsidP="00C51544">
            <w:pPr>
              <w:snapToGrid w:val="0"/>
              <w:ind w:right="-128"/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Personas kods</w:t>
            </w:r>
          </w:p>
        </w:tc>
        <w:tc>
          <w:tcPr>
            <w:tcW w:w="1800" w:type="dxa"/>
            <w:vAlign w:val="center"/>
          </w:tcPr>
          <w:p w:rsidR="004D7879" w:rsidRPr="006E11F2" w:rsidRDefault="004D7879" w:rsidP="00C51544">
            <w:pPr>
              <w:snapToGrid w:val="0"/>
              <w:ind w:right="-128"/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Tel.nr.</w:t>
            </w:r>
          </w:p>
        </w:tc>
      </w:tr>
      <w:tr w:rsidR="004D7879" w:rsidRPr="006E11F2" w:rsidTr="00E47660">
        <w:tc>
          <w:tcPr>
            <w:tcW w:w="1626" w:type="dxa"/>
            <w:vAlign w:val="center"/>
          </w:tcPr>
          <w:p w:rsidR="004D7879" w:rsidRPr="006E11F2" w:rsidRDefault="004D7879" w:rsidP="001203F3">
            <w:pPr>
              <w:snapToGrid w:val="0"/>
              <w:ind w:right="-128"/>
              <w:jc w:val="center"/>
              <w:rPr>
                <w:color w:val="000000"/>
                <w:lang w:val="lv-LV"/>
              </w:rPr>
            </w:pPr>
            <w:r w:rsidRPr="006E11F2">
              <w:rPr>
                <w:color w:val="000000"/>
                <w:lang w:val="lv-LV"/>
              </w:rPr>
              <w:t>Jānis Liepiņš</w:t>
            </w:r>
          </w:p>
        </w:tc>
        <w:tc>
          <w:tcPr>
            <w:tcW w:w="1732" w:type="dxa"/>
            <w:vAlign w:val="center"/>
          </w:tcPr>
          <w:p w:rsidR="004D7879" w:rsidRPr="006E11F2" w:rsidRDefault="00E47660" w:rsidP="001203F3">
            <w:pPr>
              <w:snapToGrid w:val="0"/>
              <w:ind w:right="-128"/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2007</w:t>
            </w:r>
          </w:p>
        </w:tc>
        <w:tc>
          <w:tcPr>
            <w:tcW w:w="1800" w:type="dxa"/>
            <w:vAlign w:val="center"/>
          </w:tcPr>
          <w:p w:rsidR="004D7879" w:rsidRPr="006E11F2" w:rsidRDefault="004D7879" w:rsidP="001203F3">
            <w:pPr>
              <w:snapToGrid w:val="0"/>
              <w:ind w:right="-128"/>
              <w:jc w:val="center"/>
              <w:rPr>
                <w:color w:val="000000"/>
                <w:lang w:val="lv-LV"/>
              </w:rPr>
            </w:pPr>
            <w:r w:rsidRPr="006E11F2">
              <w:rPr>
                <w:color w:val="000000"/>
                <w:lang w:val="lv-LV"/>
              </w:rPr>
              <w:t xml:space="preserve">AK </w:t>
            </w:r>
            <w:r>
              <w:rPr>
                <w:color w:val="000000"/>
                <w:lang w:val="lv-LV"/>
              </w:rPr>
              <w:t>SPARTAKS</w:t>
            </w:r>
          </w:p>
        </w:tc>
        <w:tc>
          <w:tcPr>
            <w:tcW w:w="1530" w:type="dxa"/>
            <w:vAlign w:val="center"/>
          </w:tcPr>
          <w:p w:rsidR="004D7879" w:rsidRPr="006E11F2" w:rsidRDefault="004D7879" w:rsidP="001203F3">
            <w:pPr>
              <w:snapToGrid w:val="0"/>
              <w:ind w:right="-128"/>
              <w:jc w:val="center"/>
              <w:rPr>
                <w:color w:val="000000"/>
                <w:lang w:val="lv-LV"/>
              </w:rPr>
            </w:pPr>
            <w:r w:rsidRPr="006E11F2">
              <w:rPr>
                <w:color w:val="000000"/>
                <w:lang w:val="lv-LV"/>
              </w:rPr>
              <w:t>K-1</w:t>
            </w:r>
          </w:p>
        </w:tc>
        <w:tc>
          <w:tcPr>
            <w:tcW w:w="1800" w:type="dxa"/>
            <w:vAlign w:val="center"/>
          </w:tcPr>
          <w:p w:rsidR="004D7879" w:rsidRPr="006E11F2" w:rsidRDefault="004D7879" w:rsidP="00C51544">
            <w:pPr>
              <w:snapToGrid w:val="0"/>
              <w:ind w:right="-128"/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xxxxx-xxxxx</w:t>
            </w:r>
          </w:p>
        </w:tc>
        <w:tc>
          <w:tcPr>
            <w:tcW w:w="1800" w:type="dxa"/>
            <w:vAlign w:val="center"/>
          </w:tcPr>
          <w:p w:rsidR="004D7879" w:rsidRPr="006E11F2" w:rsidRDefault="004D7879" w:rsidP="00C51544">
            <w:pPr>
              <w:snapToGrid w:val="0"/>
              <w:ind w:right="-128"/>
              <w:jc w:val="center"/>
              <w:rPr>
                <w:color w:val="000000"/>
                <w:lang w:val="lv-LV"/>
              </w:rPr>
            </w:pPr>
          </w:p>
        </w:tc>
      </w:tr>
      <w:tr w:rsidR="004D7879" w:rsidRPr="006E11F2" w:rsidTr="00E47660">
        <w:tc>
          <w:tcPr>
            <w:tcW w:w="1626" w:type="dxa"/>
            <w:vAlign w:val="center"/>
          </w:tcPr>
          <w:p w:rsidR="004D7879" w:rsidRPr="006E11F2" w:rsidRDefault="004D7879" w:rsidP="004D7879">
            <w:pPr>
              <w:snapToGrid w:val="0"/>
              <w:ind w:right="-128"/>
              <w:rPr>
                <w:color w:val="000000"/>
                <w:lang w:val="lv-LV"/>
              </w:rPr>
            </w:pPr>
          </w:p>
        </w:tc>
        <w:tc>
          <w:tcPr>
            <w:tcW w:w="1732" w:type="dxa"/>
            <w:vAlign w:val="center"/>
          </w:tcPr>
          <w:p w:rsidR="004D7879" w:rsidRDefault="004D7879" w:rsidP="001203F3">
            <w:pPr>
              <w:snapToGrid w:val="0"/>
              <w:ind w:right="-128"/>
              <w:jc w:val="center"/>
              <w:rPr>
                <w:color w:val="000000"/>
                <w:lang w:val="lv-LV"/>
              </w:rPr>
            </w:pPr>
          </w:p>
        </w:tc>
        <w:tc>
          <w:tcPr>
            <w:tcW w:w="1800" w:type="dxa"/>
            <w:vAlign w:val="center"/>
          </w:tcPr>
          <w:p w:rsidR="004D7879" w:rsidRPr="006E11F2" w:rsidRDefault="004D7879" w:rsidP="001203F3">
            <w:pPr>
              <w:snapToGrid w:val="0"/>
              <w:ind w:right="-128"/>
              <w:jc w:val="center"/>
              <w:rPr>
                <w:color w:val="000000"/>
                <w:lang w:val="lv-LV"/>
              </w:rPr>
            </w:pPr>
          </w:p>
        </w:tc>
        <w:tc>
          <w:tcPr>
            <w:tcW w:w="1530" w:type="dxa"/>
            <w:vAlign w:val="center"/>
          </w:tcPr>
          <w:p w:rsidR="004D7879" w:rsidRPr="006E11F2" w:rsidRDefault="004D7879" w:rsidP="001203F3">
            <w:pPr>
              <w:snapToGrid w:val="0"/>
              <w:ind w:right="-128"/>
              <w:jc w:val="center"/>
              <w:rPr>
                <w:color w:val="000000"/>
                <w:lang w:val="lv-LV"/>
              </w:rPr>
            </w:pPr>
          </w:p>
        </w:tc>
        <w:tc>
          <w:tcPr>
            <w:tcW w:w="1800" w:type="dxa"/>
            <w:vAlign w:val="center"/>
          </w:tcPr>
          <w:p w:rsidR="004D7879" w:rsidRDefault="004D7879" w:rsidP="00C51544">
            <w:pPr>
              <w:snapToGrid w:val="0"/>
              <w:ind w:right="-128"/>
              <w:jc w:val="center"/>
              <w:rPr>
                <w:color w:val="000000"/>
                <w:lang w:val="lv-LV"/>
              </w:rPr>
            </w:pPr>
          </w:p>
        </w:tc>
        <w:tc>
          <w:tcPr>
            <w:tcW w:w="1800" w:type="dxa"/>
            <w:vAlign w:val="center"/>
          </w:tcPr>
          <w:p w:rsidR="004D7879" w:rsidRPr="006E11F2" w:rsidRDefault="004D7879" w:rsidP="00C51544">
            <w:pPr>
              <w:snapToGrid w:val="0"/>
              <w:ind w:right="-128"/>
              <w:jc w:val="center"/>
              <w:rPr>
                <w:color w:val="000000"/>
                <w:lang w:val="lv-LV"/>
              </w:rPr>
            </w:pPr>
          </w:p>
        </w:tc>
      </w:tr>
    </w:tbl>
    <w:p w:rsidR="00E97C49" w:rsidRDefault="00E97C49" w:rsidP="00E97C49">
      <w:pPr>
        <w:ind w:right="-128" w:firstLine="720"/>
        <w:rPr>
          <w:color w:val="000000"/>
          <w:lang w:val="lv-LV"/>
        </w:rPr>
      </w:pPr>
    </w:p>
    <w:p w:rsidR="00510241" w:rsidRDefault="0070571D" w:rsidP="00510241">
      <w:pPr>
        <w:ind w:right="-128" w:firstLine="720"/>
        <w:jc w:val="both"/>
        <w:rPr>
          <w:color w:val="000000"/>
          <w:lang w:val="lv-LV"/>
        </w:rPr>
      </w:pPr>
      <w:r>
        <w:rPr>
          <w:color w:val="000000"/>
          <w:lang w:val="lv-LV"/>
        </w:rPr>
        <w:t>13</w:t>
      </w:r>
      <w:r w:rsidR="00906298">
        <w:rPr>
          <w:color w:val="000000"/>
          <w:lang w:val="lv-LV"/>
        </w:rPr>
        <w:t>. Dalības maksa 12eur, otrā laivu klasē 3</w:t>
      </w:r>
      <w:r w:rsidR="00510241">
        <w:rPr>
          <w:color w:val="000000"/>
          <w:lang w:val="lv-LV"/>
        </w:rPr>
        <w:t xml:space="preserve">eur. </w:t>
      </w:r>
    </w:p>
    <w:p w:rsidR="00510241" w:rsidRDefault="00510241" w:rsidP="00B865AC">
      <w:pPr>
        <w:ind w:right="-128" w:firstLine="720"/>
        <w:rPr>
          <w:color w:val="000000"/>
          <w:lang w:val="lv-LV"/>
        </w:rPr>
      </w:pPr>
    </w:p>
    <w:p w:rsidR="00B865AC" w:rsidRDefault="00B865AC" w:rsidP="00B865AC">
      <w:pPr>
        <w:ind w:right="-128" w:firstLine="720"/>
        <w:rPr>
          <w:color w:val="000000"/>
          <w:lang w:val="lv-LV"/>
        </w:rPr>
      </w:pPr>
      <w:r>
        <w:rPr>
          <w:color w:val="000000"/>
          <w:lang w:val="lv-LV"/>
        </w:rPr>
        <w:t xml:space="preserve">Rekvizīti: </w:t>
      </w:r>
    </w:p>
    <w:p w:rsidR="0070571D" w:rsidRDefault="00E92771" w:rsidP="00B865AC">
      <w:pPr>
        <w:ind w:right="-128" w:firstLine="720"/>
        <w:rPr>
          <w:color w:val="000000"/>
          <w:lang w:val="lv-LV"/>
        </w:rPr>
      </w:pPr>
      <w:r>
        <w:rPr>
          <w:color w:val="000000"/>
          <w:lang w:val="lv-LV"/>
        </w:rPr>
        <w:t>Biedrība „</w:t>
      </w:r>
      <w:r w:rsidR="0070571D">
        <w:rPr>
          <w:color w:val="000000"/>
          <w:lang w:val="lv-LV"/>
        </w:rPr>
        <w:t>Rīgas airēšanas klubs</w:t>
      </w:r>
      <w:r>
        <w:rPr>
          <w:color w:val="000000"/>
          <w:lang w:val="lv-LV"/>
        </w:rPr>
        <w:t>”</w:t>
      </w:r>
    </w:p>
    <w:p w:rsidR="0070571D" w:rsidRDefault="0070571D" w:rsidP="00B865AC">
      <w:pPr>
        <w:ind w:right="-128" w:firstLine="720"/>
        <w:rPr>
          <w:color w:val="000000"/>
          <w:lang w:val="lv-LV"/>
        </w:rPr>
      </w:pPr>
      <w:r>
        <w:rPr>
          <w:color w:val="000000"/>
          <w:lang w:val="lv-LV"/>
        </w:rPr>
        <w:t>Reģ.nr.: 40008149919</w:t>
      </w:r>
    </w:p>
    <w:p w:rsidR="0070571D" w:rsidRDefault="0070571D" w:rsidP="00B865AC">
      <w:pPr>
        <w:ind w:right="-128" w:firstLine="720"/>
        <w:rPr>
          <w:color w:val="000000"/>
          <w:lang w:val="lv-LV"/>
        </w:rPr>
      </w:pPr>
      <w:r>
        <w:rPr>
          <w:color w:val="000000"/>
          <w:lang w:val="lv-LV"/>
        </w:rPr>
        <w:t>Adrese: Ģertrūdes iela 99/2-76, Rīga, LV1009</w:t>
      </w:r>
    </w:p>
    <w:p w:rsidR="0070571D" w:rsidRDefault="0070571D" w:rsidP="00B865AC">
      <w:pPr>
        <w:ind w:right="-128" w:firstLine="720"/>
        <w:rPr>
          <w:color w:val="000000"/>
          <w:lang w:val="lv-LV"/>
        </w:rPr>
      </w:pPr>
      <w:r>
        <w:rPr>
          <w:color w:val="000000"/>
          <w:lang w:val="lv-LV"/>
        </w:rPr>
        <w:t>Banka: Luminor Bank AS Latvijas filiāle</w:t>
      </w:r>
    </w:p>
    <w:p w:rsidR="0070571D" w:rsidRDefault="0070571D" w:rsidP="00B865AC">
      <w:pPr>
        <w:ind w:right="-128" w:firstLine="720"/>
        <w:rPr>
          <w:color w:val="000000"/>
          <w:lang w:val="lv-LV"/>
        </w:rPr>
      </w:pPr>
      <w:r>
        <w:rPr>
          <w:color w:val="000000"/>
          <w:lang w:val="lv-LV"/>
        </w:rPr>
        <w:t>Konta nr: LV41RIKO0000082530750</w:t>
      </w:r>
    </w:p>
    <w:p w:rsidR="00E97C49" w:rsidRDefault="00E97C49" w:rsidP="00E97C49">
      <w:pPr>
        <w:rPr>
          <w:lang w:val="lv-LV"/>
        </w:rPr>
      </w:pPr>
    </w:p>
    <w:p w:rsidR="00AC5C97" w:rsidRDefault="00AC5C97" w:rsidP="00E97C49">
      <w:pPr>
        <w:rPr>
          <w:lang w:val="lv-LV"/>
        </w:rPr>
      </w:pPr>
    </w:p>
    <w:p w:rsidR="00E47660" w:rsidRPr="006E11F2" w:rsidRDefault="00E47660" w:rsidP="00E97C49">
      <w:pPr>
        <w:rPr>
          <w:lang w:val="lv-LV"/>
        </w:rPr>
      </w:pPr>
    </w:p>
    <w:p w:rsidR="00E97C49" w:rsidRPr="006E11F2" w:rsidRDefault="00E97C49" w:rsidP="006E11F2">
      <w:pPr>
        <w:ind w:left="2160" w:right="-128" w:firstLine="720"/>
        <w:jc w:val="both"/>
        <w:rPr>
          <w:b/>
          <w:lang w:val="lv-LV"/>
        </w:rPr>
      </w:pPr>
      <w:r w:rsidRPr="006E11F2">
        <w:rPr>
          <w:b/>
          <w:lang w:val="lv-LV"/>
        </w:rPr>
        <w:t>VI Apbalvošana</w:t>
      </w:r>
    </w:p>
    <w:p w:rsidR="001575AB" w:rsidRDefault="0070571D" w:rsidP="00E97C49">
      <w:pPr>
        <w:ind w:firstLine="720"/>
        <w:jc w:val="both"/>
        <w:rPr>
          <w:lang w:val="lv-LV"/>
        </w:rPr>
      </w:pPr>
      <w:r>
        <w:rPr>
          <w:lang w:val="lv-LV"/>
        </w:rPr>
        <w:lastRenderedPageBreak/>
        <w:t>14</w:t>
      </w:r>
      <w:r w:rsidR="00E97C49" w:rsidRPr="006E11F2">
        <w:rPr>
          <w:lang w:val="lv-LV"/>
        </w:rPr>
        <w:t>. Pirmo trīs vietu</w:t>
      </w:r>
      <w:r w:rsidR="0074777A">
        <w:rPr>
          <w:lang w:val="lv-LV"/>
        </w:rPr>
        <w:t xml:space="preserve"> ieguvējus, visās laivu klasēs un </w:t>
      </w:r>
      <w:r w:rsidR="00176F6E">
        <w:rPr>
          <w:lang w:val="lv-LV"/>
        </w:rPr>
        <w:t>vecuma grupās apbalvo ar</w:t>
      </w:r>
      <w:r w:rsidR="00955070">
        <w:rPr>
          <w:lang w:val="lv-LV"/>
        </w:rPr>
        <w:t xml:space="preserve"> </w:t>
      </w:r>
      <w:r w:rsidR="00906298">
        <w:rPr>
          <w:lang w:val="lv-LV"/>
        </w:rPr>
        <w:t>kausiem</w:t>
      </w:r>
      <w:r w:rsidR="005D3616">
        <w:rPr>
          <w:lang w:val="lv-LV"/>
        </w:rPr>
        <w:t xml:space="preserve"> un piemiņas balvām. Komandu vērtējumā ar piemiņas kausu. </w:t>
      </w:r>
      <w:r w:rsidR="00E97C49" w:rsidRPr="006E11F2">
        <w:rPr>
          <w:lang w:val="lv-LV"/>
        </w:rPr>
        <w:t>Sportistiem apbalvošanā jāpiedalās komandas parādes formas tērpos.</w:t>
      </w:r>
      <w:r w:rsidR="001575AB">
        <w:rPr>
          <w:lang w:val="lv-LV"/>
        </w:rPr>
        <w:t xml:space="preserve"> </w:t>
      </w:r>
    </w:p>
    <w:p w:rsidR="00E97C49" w:rsidRPr="006E11F2" w:rsidRDefault="00E97C49" w:rsidP="00E97C49">
      <w:pPr>
        <w:jc w:val="both"/>
        <w:rPr>
          <w:lang w:val="lv-LV"/>
        </w:rPr>
      </w:pPr>
    </w:p>
    <w:p w:rsidR="00E97C49" w:rsidRPr="006E11F2" w:rsidRDefault="00E97C49" w:rsidP="006E11F2">
      <w:pPr>
        <w:ind w:left="2160" w:firstLine="720"/>
        <w:rPr>
          <w:b/>
          <w:lang w:val="lv-LV"/>
        </w:rPr>
      </w:pPr>
      <w:r w:rsidRPr="006E11F2">
        <w:rPr>
          <w:b/>
          <w:lang w:val="lv-LV"/>
        </w:rPr>
        <w:t>VII Piezīmes</w:t>
      </w:r>
    </w:p>
    <w:p w:rsidR="00E97C49" w:rsidRDefault="0070571D" w:rsidP="00E97C49">
      <w:pPr>
        <w:ind w:firstLine="720"/>
        <w:rPr>
          <w:lang w:val="lv-LV"/>
        </w:rPr>
      </w:pPr>
      <w:r>
        <w:rPr>
          <w:lang w:val="lv-LV"/>
        </w:rPr>
        <w:t>15</w:t>
      </w:r>
      <w:r w:rsidR="006E11F2" w:rsidRPr="006E11F2">
        <w:rPr>
          <w:lang w:val="lv-LV"/>
        </w:rPr>
        <w:t xml:space="preserve">. </w:t>
      </w:r>
      <w:r w:rsidR="00E97C49" w:rsidRPr="006E11F2">
        <w:rPr>
          <w:lang w:val="lv-LV"/>
        </w:rPr>
        <w:t>Protesti tiek iesniegti rakstveidā sacensību galvenajam tiesnesim kopā ar depozītu 20 eur</w:t>
      </w:r>
      <w:r w:rsidR="00BC748E">
        <w:rPr>
          <w:lang w:val="lv-LV"/>
        </w:rPr>
        <w:t>.</w:t>
      </w:r>
      <w:r w:rsidR="007870AC">
        <w:rPr>
          <w:lang w:val="lv-LV"/>
        </w:rPr>
        <w:t xml:space="preserve"> </w:t>
      </w:r>
      <w:r w:rsidR="00E97C49" w:rsidRPr="006E11F2">
        <w:rPr>
          <w:lang w:val="lv-LV"/>
        </w:rPr>
        <w:t>Pēc galvenā tiesneša lēmuma protests tiek atzīts par pamatotu (depozīts tiek atgriezts) vai nepamatotu (dezpozīts tiek ieturēts</w:t>
      </w:r>
      <w:r w:rsidR="006E11F2">
        <w:rPr>
          <w:lang w:val="lv-LV"/>
        </w:rPr>
        <w:t>)</w:t>
      </w:r>
      <w:r w:rsidR="00E97C49" w:rsidRPr="006E11F2">
        <w:rPr>
          <w:lang w:val="lv-LV"/>
        </w:rPr>
        <w:t xml:space="preserve">. </w:t>
      </w:r>
    </w:p>
    <w:p w:rsidR="00E02A88" w:rsidRDefault="00E02A88" w:rsidP="00E97C49">
      <w:pPr>
        <w:ind w:firstLine="720"/>
        <w:rPr>
          <w:lang w:val="lv-LV"/>
        </w:rPr>
      </w:pPr>
    </w:p>
    <w:p w:rsidR="00E02A88" w:rsidRPr="00E02A88" w:rsidRDefault="00E02A88" w:rsidP="00E02A88">
      <w:pPr>
        <w:tabs>
          <w:tab w:val="left" w:pos="1276"/>
        </w:tabs>
        <w:spacing w:line="293" w:lineRule="exact"/>
        <w:rPr>
          <w:lang w:val="lv-LV"/>
        </w:rPr>
      </w:pPr>
      <w:r>
        <w:rPr>
          <w:lang w:val="lv-LV"/>
        </w:rPr>
        <w:tab/>
        <w:t xml:space="preserve">16. </w:t>
      </w:r>
      <w:r w:rsidRPr="00E02A88">
        <w:rPr>
          <w:lang w:val="lv-LV"/>
        </w:rPr>
        <w:t>Komandas dalībnieki un delegāti piekrīt ievērot Covid-19 izplatības ierobežošanaspasākumus.</w:t>
      </w:r>
    </w:p>
    <w:p w:rsidR="00BA73F8" w:rsidRDefault="00BA73F8" w:rsidP="00906298">
      <w:pPr>
        <w:jc w:val="both"/>
        <w:rPr>
          <w:lang w:val="lv-LV"/>
        </w:rPr>
      </w:pPr>
    </w:p>
    <w:p w:rsidR="00BA73F8" w:rsidRPr="00BA73F8" w:rsidRDefault="00906298" w:rsidP="0070571D">
      <w:pPr>
        <w:ind w:firstLine="720"/>
        <w:jc w:val="both"/>
        <w:rPr>
          <w:lang w:val="lv-LV"/>
        </w:rPr>
      </w:pPr>
      <w:r>
        <w:rPr>
          <w:lang w:val="lv-LV"/>
        </w:rPr>
        <w:t xml:space="preserve">17. </w:t>
      </w:r>
      <w:r w:rsidR="00BA73F8" w:rsidRPr="00BA73F8">
        <w:rPr>
          <w:lang w:val="lv-LV"/>
        </w:rPr>
        <w:t xml:space="preserve">Ar reģistrāciju </w:t>
      </w:r>
      <w:r w:rsidR="00BA73F8">
        <w:rPr>
          <w:lang w:val="lv-LV"/>
        </w:rPr>
        <w:t xml:space="preserve">sacensībām: </w:t>
      </w:r>
      <w:r w:rsidR="00BA73F8" w:rsidRPr="00BA73F8">
        <w:rPr>
          <w:lang w:val="lv-LV"/>
        </w:rPr>
        <w:t xml:space="preserve">komandas dalībnieki un delegāti piekrīt, ka pasākuma laikā var tikt fotografēti un filmēti un materiāli var tikt izmantoti pasākuma publicitātei plašsaziņas līdzekļos, sociālos </w:t>
      </w:r>
      <w:r w:rsidR="00BA73F8">
        <w:rPr>
          <w:lang w:val="lv-LV"/>
        </w:rPr>
        <w:t>tīklos un citviet internetā. K</w:t>
      </w:r>
      <w:r w:rsidR="00BA73F8" w:rsidRPr="00BA73F8">
        <w:rPr>
          <w:lang w:val="lv-LV"/>
        </w:rPr>
        <w:t>omandas dalībnieki un delegāti piekrīt personas datu apstrādei dalības sacensībās nodrošināšanai.</w:t>
      </w:r>
    </w:p>
    <w:p w:rsidR="0070571D" w:rsidRPr="006E11F2" w:rsidRDefault="0070571D" w:rsidP="00E97C49">
      <w:pPr>
        <w:ind w:firstLine="720"/>
        <w:rPr>
          <w:lang w:val="lv-LV"/>
        </w:rPr>
      </w:pPr>
    </w:p>
    <w:p w:rsidR="00E97C49" w:rsidRPr="006E11F2" w:rsidRDefault="00E97C49" w:rsidP="00E97C49">
      <w:pPr>
        <w:rPr>
          <w:lang w:val="lv-LV"/>
        </w:rPr>
      </w:pPr>
    </w:p>
    <w:p w:rsidR="00BB7252" w:rsidRPr="007870AC" w:rsidRDefault="00BB7252" w:rsidP="00BD36F3">
      <w:pPr>
        <w:tabs>
          <w:tab w:val="left" w:pos="1440"/>
          <w:tab w:val="center" w:pos="4629"/>
        </w:tabs>
        <w:rPr>
          <w:lang w:val="lv-LV"/>
        </w:rPr>
      </w:pPr>
    </w:p>
    <w:sectPr w:rsidR="00BB7252" w:rsidRPr="007870AC" w:rsidSect="000910F0">
      <w:headerReference w:type="default" r:id="rId9"/>
      <w:footerReference w:type="default" r:id="rId10"/>
      <w:pgSz w:w="12240" w:h="15840"/>
      <w:pgMar w:top="1440" w:right="144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B94" w:rsidRDefault="00E85B94" w:rsidP="00220C98">
      <w:r>
        <w:separator/>
      </w:r>
    </w:p>
  </w:endnote>
  <w:endnote w:type="continuationSeparator" w:id="1">
    <w:p w:rsidR="00E85B94" w:rsidRDefault="00E85B94" w:rsidP="00220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2EA" w:rsidRPr="0091641D" w:rsidRDefault="002952EA" w:rsidP="0037196F">
    <w:pPr>
      <w:pStyle w:val="Footer"/>
      <w:jc w:val="right"/>
      <w:rPr>
        <w:rFonts w:ascii="Bookman Old Style" w:hAnsi="Bookman Old Style"/>
        <w:sz w:val="18"/>
        <w:szCs w:val="18"/>
        <w:lang w:val="lv-LV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B94" w:rsidRDefault="00E85B94" w:rsidP="00220C98">
      <w:r>
        <w:separator/>
      </w:r>
    </w:p>
  </w:footnote>
  <w:footnote w:type="continuationSeparator" w:id="1">
    <w:p w:rsidR="00E85B94" w:rsidRDefault="00E85B94" w:rsidP="00220C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C97" w:rsidRPr="000910F0" w:rsidRDefault="00AC5C97" w:rsidP="00AC5C97">
    <w:pPr>
      <w:pStyle w:val="Header"/>
      <w:tabs>
        <w:tab w:val="clear" w:pos="4680"/>
      </w:tabs>
      <w:rPr>
        <w:rFonts w:ascii="Times New Roman" w:hAnsi="Times New Roman" w:cs="Times New Roman"/>
        <w:sz w:val="24"/>
        <w:szCs w:val="24"/>
      </w:rPr>
    </w:pPr>
    <w:r>
      <w:rPr>
        <w:rFonts w:eastAsia="Times New Roman" w:cs="Times New Roman"/>
        <w:noProof/>
        <w:sz w:val="24"/>
        <w:szCs w:val="24"/>
      </w:rPr>
      <w:drawing>
        <wp:inline distT="0" distB="0" distL="0" distR="0">
          <wp:extent cx="735861" cy="981147"/>
          <wp:effectExtent l="19050" t="0" r="7089" b="0"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763" cy="982349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4"/>
        <w:szCs w:val="24"/>
      </w:rPr>
      <w:t xml:space="preserve">                                     </w:t>
    </w:r>
    <w:r w:rsidRPr="000910F0">
      <w:rPr>
        <w:rFonts w:ascii="Times New Roman" w:hAnsi="Times New Roman" w:cs="Times New Roman"/>
        <w:sz w:val="24"/>
        <w:szCs w:val="24"/>
      </w:rPr>
      <w:t>RĪGAS AIRĒŠANAS KLUBS</w:t>
    </w:r>
    <w:r>
      <w:rPr>
        <w:rFonts w:ascii="Times New Roman" w:hAnsi="Times New Roman" w:cs="Times New Roman"/>
        <w:sz w:val="24"/>
        <w:szCs w:val="24"/>
      </w:rPr>
      <w:t xml:space="preserve">                             </w:t>
    </w:r>
    <w:r w:rsidRPr="00C548F8">
      <w:rPr>
        <w:rFonts w:ascii="Bookman Old Style" w:hAnsi="Bookman Old Style"/>
        <w:noProof/>
        <w:sz w:val="18"/>
        <w:szCs w:val="18"/>
      </w:rPr>
      <w:drawing>
        <wp:inline distT="0" distB="0" distL="0" distR="0">
          <wp:extent cx="1139382" cy="885423"/>
          <wp:effectExtent l="19050" t="0" r="3618" b="0"/>
          <wp:docPr id="1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382" cy="8854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C5C97" w:rsidRPr="000910F0" w:rsidRDefault="00AC5C97" w:rsidP="00AC5C97">
    <w:pPr>
      <w:pStyle w:val="Header"/>
      <w:tabs>
        <w:tab w:val="clear" w:pos="4680"/>
      </w:tabs>
      <w:jc w:val="center"/>
      <w:rPr>
        <w:rFonts w:ascii="Times New Roman" w:hAnsi="Times New Roman" w:cs="Times New Roman"/>
        <w:sz w:val="24"/>
        <w:szCs w:val="24"/>
      </w:rPr>
    </w:pPr>
    <w:r w:rsidRPr="000910F0">
      <w:rPr>
        <w:rFonts w:ascii="Times New Roman" w:hAnsi="Times New Roman" w:cs="Times New Roman"/>
        <w:sz w:val="24"/>
        <w:szCs w:val="24"/>
      </w:rPr>
      <w:t>un</w:t>
    </w:r>
  </w:p>
  <w:p w:rsidR="00AC5C97" w:rsidRDefault="00AC5C97" w:rsidP="00AC5C97">
    <w:pPr>
      <w:jc w:val="center"/>
      <w:rPr>
        <w:sz w:val="20"/>
        <w:szCs w:val="20"/>
        <w:lang w:val="lv-LV"/>
      </w:rPr>
    </w:pPr>
    <w:r w:rsidRPr="000910F0">
      <w:rPr>
        <w:sz w:val="20"/>
        <w:szCs w:val="20"/>
        <w:lang w:val="lv-LV"/>
      </w:rPr>
      <w:t>RĪGAS DOMES IZGLĪTĪBAS, KULTŪRAS UN SPORTA DEPARTAMENTS</w:t>
    </w:r>
    <w:r>
      <w:rPr>
        <w:sz w:val="20"/>
        <w:szCs w:val="20"/>
        <w:lang w:val="lv-LV"/>
      </w:rPr>
      <w:t xml:space="preserve"> </w:t>
    </w:r>
  </w:p>
  <w:p w:rsidR="00AC5C97" w:rsidRDefault="00AC5C97" w:rsidP="00AC5C97">
    <w:pPr>
      <w:jc w:val="center"/>
    </w:pPr>
    <w:r>
      <w:rPr>
        <w:sz w:val="20"/>
        <w:szCs w:val="20"/>
      </w:rPr>
      <w:t>SPORTA UN JAUNATNES PĀRVALDE</w:t>
    </w:r>
    <w:r>
      <w:t xml:space="preserve">  </w:t>
    </w:r>
  </w:p>
  <w:p w:rsidR="002952EA" w:rsidRPr="00AC5C97" w:rsidRDefault="00AC5C97" w:rsidP="00CD5F1A">
    <w:pPr>
      <w:pBdr>
        <w:bottom w:val="double" w:sz="4" w:space="1" w:color="auto"/>
      </w:pBdr>
      <w:jc w:val="center"/>
      <w:rPr>
        <w:sz w:val="20"/>
        <w:szCs w:val="20"/>
        <w:lang w:val="lv-LV"/>
      </w:rPr>
    </w:pPr>
    <w:r>
      <w:t xml:space="preserve">    </w:t>
    </w:r>
  </w:p>
  <w:p w:rsidR="002952EA" w:rsidRPr="00C548F8" w:rsidRDefault="002952EA" w:rsidP="00C548F8">
    <w:pPr>
      <w:pStyle w:val="Header"/>
      <w:rPr>
        <w:rFonts w:ascii="Bookman Old Style" w:hAnsi="Bookman Old Style"/>
        <w:lang w:val="lv-LV"/>
      </w:rPr>
    </w:pPr>
    <w:r w:rsidRPr="00C548F8">
      <w:rPr>
        <w:rFonts w:ascii="Bookman Old Style" w:hAnsi="Bookman Old Styl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906"/>
    <w:multiLevelType w:val="hybridMultilevel"/>
    <w:tmpl w:val="9F3674B6"/>
    <w:lvl w:ilvl="0" w:tplc="CA3E57E0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100"/>
        <w:sz w:val="24"/>
        <w:szCs w:val="24"/>
        <w:lang w:val="lv-LV" w:eastAsia="en-US" w:bidi="ar-SA"/>
      </w:rPr>
    </w:lvl>
    <w:lvl w:ilvl="1" w:tplc="A36852A0">
      <w:numFmt w:val="bullet"/>
      <w:lvlText w:val="•"/>
      <w:lvlJc w:val="left"/>
      <w:pPr>
        <w:ind w:left="1484" w:hanging="360"/>
      </w:pPr>
      <w:rPr>
        <w:rFonts w:hint="default"/>
        <w:lang w:val="lv-LV" w:eastAsia="en-US" w:bidi="ar-SA"/>
      </w:rPr>
    </w:lvl>
    <w:lvl w:ilvl="2" w:tplc="3948CEF8">
      <w:numFmt w:val="bullet"/>
      <w:lvlText w:val="•"/>
      <w:lvlJc w:val="left"/>
      <w:pPr>
        <w:ind w:left="2489" w:hanging="360"/>
      </w:pPr>
      <w:rPr>
        <w:rFonts w:hint="default"/>
        <w:lang w:val="lv-LV" w:eastAsia="en-US" w:bidi="ar-SA"/>
      </w:rPr>
    </w:lvl>
    <w:lvl w:ilvl="3" w:tplc="84ECBEC8">
      <w:numFmt w:val="bullet"/>
      <w:lvlText w:val="•"/>
      <w:lvlJc w:val="left"/>
      <w:pPr>
        <w:ind w:left="3493" w:hanging="360"/>
      </w:pPr>
      <w:rPr>
        <w:rFonts w:hint="default"/>
        <w:lang w:val="lv-LV" w:eastAsia="en-US" w:bidi="ar-SA"/>
      </w:rPr>
    </w:lvl>
    <w:lvl w:ilvl="4" w:tplc="6FFA5E54">
      <w:numFmt w:val="bullet"/>
      <w:lvlText w:val="•"/>
      <w:lvlJc w:val="left"/>
      <w:pPr>
        <w:ind w:left="4498" w:hanging="360"/>
      </w:pPr>
      <w:rPr>
        <w:rFonts w:hint="default"/>
        <w:lang w:val="lv-LV" w:eastAsia="en-US" w:bidi="ar-SA"/>
      </w:rPr>
    </w:lvl>
    <w:lvl w:ilvl="5" w:tplc="14BA8356">
      <w:numFmt w:val="bullet"/>
      <w:lvlText w:val="•"/>
      <w:lvlJc w:val="left"/>
      <w:pPr>
        <w:ind w:left="5503" w:hanging="360"/>
      </w:pPr>
      <w:rPr>
        <w:rFonts w:hint="default"/>
        <w:lang w:val="lv-LV" w:eastAsia="en-US" w:bidi="ar-SA"/>
      </w:rPr>
    </w:lvl>
    <w:lvl w:ilvl="6" w:tplc="E858FA66">
      <w:numFmt w:val="bullet"/>
      <w:lvlText w:val="•"/>
      <w:lvlJc w:val="left"/>
      <w:pPr>
        <w:ind w:left="6507" w:hanging="360"/>
      </w:pPr>
      <w:rPr>
        <w:rFonts w:hint="default"/>
        <w:lang w:val="lv-LV" w:eastAsia="en-US" w:bidi="ar-SA"/>
      </w:rPr>
    </w:lvl>
    <w:lvl w:ilvl="7" w:tplc="C1429662">
      <w:numFmt w:val="bullet"/>
      <w:lvlText w:val="•"/>
      <w:lvlJc w:val="left"/>
      <w:pPr>
        <w:ind w:left="7512" w:hanging="360"/>
      </w:pPr>
      <w:rPr>
        <w:rFonts w:hint="default"/>
        <w:lang w:val="lv-LV" w:eastAsia="en-US" w:bidi="ar-SA"/>
      </w:rPr>
    </w:lvl>
    <w:lvl w:ilvl="8" w:tplc="BCDE4868">
      <w:numFmt w:val="bullet"/>
      <w:lvlText w:val="•"/>
      <w:lvlJc w:val="left"/>
      <w:pPr>
        <w:ind w:left="8517" w:hanging="360"/>
      </w:pPr>
      <w:rPr>
        <w:rFonts w:hint="default"/>
        <w:lang w:val="lv-LV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220C98"/>
    <w:rsid w:val="000910F0"/>
    <w:rsid w:val="000C392E"/>
    <w:rsid w:val="00104582"/>
    <w:rsid w:val="00136F6E"/>
    <w:rsid w:val="00140188"/>
    <w:rsid w:val="00146633"/>
    <w:rsid w:val="001575AB"/>
    <w:rsid w:val="00176F6E"/>
    <w:rsid w:val="00194213"/>
    <w:rsid w:val="001B6810"/>
    <w:rsid w:val="001F5AAB"/>
    <w:rsid w:val="00200A18"/>
    <w:rsid w:val="00206A7C"/>
    <w:rsid w:val="00220C98"/>
    <w:rsid w:val="00221E91"/>
    <w:rsid w:val="00255D95"/>
    <w:rsid w:val="002952EA"/>
    <w:rsid w:val="002C3AE1"/>
    <w:rsid w:val="002D1C97"/>
    <w:rsid w:val="002D6948"/>
    <w:rsid w:val="0037196F"/>
    <w:rsid w:val="00386793"/>
    <w:rsid w:val="00392C4F"/>
    <w:rsid w:val="003C27B5"/>
    <w:rsid w:val="00412ADD"/>
    <w:rsid w:val="00433204"/>
    <w:rsid w:val="00434C22"/>
    <w:rsid w:val="004D7879"/>
    <w:rsid w:val="00510241"/>
    <w:rsid w:val="00564B8D"/>
    <w:rsid w:val="0058313B"/>
    <w:rsid w:val="005A4EA2"/>
    <w:rsid w:val="005C3B09"/>
    <w:rsid w:val="005C5FDA"/>
    <w:rsid w:val="005D3616"/>
    <w:rsid w:val="006907C8"/>
    <w:rsid w:val="006A1224"/>
    <w:rsid w:val="006E11F2"/>
    <w:rsid w:val="006E254C"/>
    <w:rsid w:val="006E3343"/>
    <w:rsid w:val="0070571D"/>
    <w:rsid w:val="007228B2"/>
    <w:rsid w:val="007247AD"/>
    <w:rsid w:val="00733025"/>
    <w:rsid w:val="0073789F"/>
    <w:rsid w:val="0074777A"/>
    <w:rsid w:val="007546FC"/>
    <w:rsid w:val="007870AC"/>
    <w:rsid w:val="008073E6"/>
    <w:rsid w:val="008262FC"/>
    <w:rsid w:val="00906298"/>
    <w:rsid w:val="00914687"/>
    <w:rsid w:val="0091641D"/>
    <w:rsid w:val="00921621"/>
    <w:rsid w:val="00950DDE"/>
    <w:rsid w:val="00955070"/>
    <w:rsid w:val="00960E4F"/>
    <w:rsid w:val="00971C05"/>
    <w:rsid w:val="009F63DB"/>
    <w:rsid w:val="00A20045"/>
    <w:rsid w:val="00AA7124"/>
    <w:rsid w:val="00AC5C97"/>
    <w:rsid w:val="00AD0827"/>
    <w:rsid w:val="00AF06F1"/>
    <w:rsid w:val="00AF5130"/>
    <w:rsid w:val="00B52DAF"/>
    <w:rsid w:val="00B865AC"/>
    <w:rsid w:val="00BA73F8"/>
    <w:rsid w:val="00BB6F57"/>
    <w:rsid w:val="00BB7252"/>
    <w:rsid w:val="00BC748E"/>
    <w:rsid w:val="00BD36F3"/>
    <w:rsid w:val="00C0299D"/>
    <w:rsid w:val="00C05C0F"/>
    <w:rsid w:val="00C102AC"/>
    <w:rsid w:val="00C33201"/>
    <w:rsid w:val="00C414E1"/>
    <w:rsid w:val="00C53593"/>
    <w:rsid w:val="00C548F8"/>
    <w:rsid w:val="00C653C5"/>
    <w:rsid w:val="00C66EC0"/>
    <w:rsid w:val="00CC6349"/>
    <w:rsid w:val="00CD48F7"/>
    <w:rsid w:val="00CD5F1A"/>
    <w:rsid w:val="00DA1E61"/>
    <w:rsid w:val="00DE6BA4"/>
    <w:rsid w:val="00DF6EAB"/>
    <w:rsid w:val="00E02A88"/>
    <w:rsid w:val="00E46291"/>
    <w:rsid w:val="00E47660"/>
    <w:rsid w:val="00E708F1"/>
    <w:rsid w:val="00E85B94"/>
    <w:rsid w:val="00E92771"/>
    <w:rsid w:val="00E97C49"/>
    <w:rsid w:val="00EA55C3"/>
    <w:rsid w:val="00EC2BA5"/>
    <w:rsid w:val="00EE7D52"/>
    <w:rsid w:val="00EF0ED6"/>
    <w:rsid w:val="00EF5BB8"/>
    <w:rsid w:val="00F86E92"/>
    <w:rsid w:val="00F95463"/>
    <w:rsid w:val="00FF4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C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E97C49"/>
    <w:pPr>
      <w:keepNext/>
      <w:tabs>
        <w:tab w:val="left" w:pos="3960"/>
      </w:tabs>
      <w:jc w:val="center"/>
      <w:outlineLvl w:val="0"/>
    </w:pPr>
    <w:rPr>
      <w:sz w:val="34"/>
      <w:szCs w:val="3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C98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20C98"/>
  </w:style>
  <w:style w:type="paragraph" w:styleId="Footer">
    <w:name w:val="footer"/>
    <w:basedOn w:val="Normal"/>
    <w:link w:val="FooterChar"/>
    <w:uiPriority w:val="99"/>
    <w:semiHidden/>
    <w:unhideWhenUsed/>
    <w:rsid w:val="00220C98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20C98"/>
  </w:style>
  <w:style w:type="paragraph" w:styleId="BalloonText">
    <w:name w:val="Balloon Text"/>
    <w:basedOn w:val="Normal"/>
    <w:link w:val="BalloonTextChar"/>
    <w:uiPriority w:val="99"/>
    <w:semiHidden/>
    <w:unhideWhenUsed/>
    <w:rsid w:val="00220C98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C9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E6BA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E97C49"/>
    <w:rPr>
      <w:rFonts w:ascii="Times New Roman" w:eastAsia="Times New Roman" w:hAnsi="Times New Roman" w:cs="Times New Roman"/>
      <w:sz w:val="34"/>
      <w:szCs w:val="34"/>
      <w:lang w:val="lv-LV" w:eastAsia="ar-SA"/>
    </w:rPr>
  </w:style>
  <w:style w:type="character" w:styleId="Hyperlink">
    <w:name w:val="Hyperlink"/>
    <w:basedOn w:val="DefaultParagraphFont"/>
    <w:semiHidden/>
    <w:rsid w:val="00E97C49"/>
    <w:rPr>
      <w:color w:val="0000FF"/>
      <w:u w:val="single"/>
    </w:rPr>
  </w:style>
  <w:style w:type="paragraph" w:styleId="NormalWeb">
    <w:name w:val="Normal (Web)"/>
    <w:basedOn w:val="Normal"/>
    <w:rsid w:val="006E11F2"/>
    <w:pPr>
      <w:spacing w:before="280" w:after="280"/>
    </w:pPr>
    <w:rPr>
      <w:lang w:val="lv-LV"/>
    </w:rPr>
  </w:style>
  <w:style w:type="table" w:styleId="TableGrid">
    <w:name w:val="Table Grid"/>
    <w:basedOn w:val="TableNormal"/>
    <w:rsid w:val="00747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0910F0"/>
    <w:pPr>
      <w:jc w:val="center"/>
    </w:pPr>
    <w:rPr>
      <w:sz w:val="40"/>
      <w:szCs w:val="40"/>
      <w:lang w:val="lv-LV"/>
    </w:rPr>
  </w:style>
  <w:style w:type="paragraph" w:styleId="ListParagraph">
    <w:name w:val="List Paragraph"/>
    <w:basedOn w:val="Normal"/>
    <w:uiPriority w:val="1"/>
    <w:qFormat/>
    <w:rsid w:val="00E02A88"/>
    <w:pPr>
      <w:widowControl w:val="0"/>
      <w:suppressAutoHyphens w:val="0"/>
      <w:autoSpaceDE w:val="0"/>
      <w:autoSpaceDN w:val="0"/>
      <w:ind w:left="1193" w:hanging="360"/>
    </w:pPr>
    <w:rPr>
      <w:sz w:val="22"/>
      <w:szCs w:val="22"/>
      <w:lang w:val="lv-LV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vars.misins@inbo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F7814-4C81-4D65-A8F7-4B9A32006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2017-02-18T08:10:00Z</cp:lastPrinted>
  <dcterms:created xsi:type="dcterms:W3CDTF">2022-05-02T06:55:00Z</dcterms:created>
  <dcterms:modified xsi:type="dcterms:W3CDTF">2022-05-02T07:20:00Z</dcterms:modified>
</cp:coreProperties>
</file>